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EE0F5">
      <w:pPr>
        <w:spacing w:line="240" w:lineRule="auto"/>
        <w:ind w:left="267" w:right="0" w:firstLine="0"/>
        <w:rPr>
          <w:sz w:val="20"/>
        </w:rPr>
      </w:pPr>
    </w:p>
    <w:p w14:paraId="41D680D0">
      <w:pPr>
        <w:pStyle w:val="8"/>
        <w:ind w:left="0" w:firstLine="0"/>
        <w:jc w:val="left"/>
        <w:rPr>
          <w:sz w:val="36"/>
        </w:rPr>
      </w:pPr>
    </w:p>
    <w:p w14:paraId="37AA37FC">
      <w:pPr>
        <w:pStyle w:val="8"/>
        <w:ind w:left="0" w:firstLine="0"/>
        <w:jc w:val="left"/>
        <w:rPr>
          <w:sz w:val="36"/>
        </w:rPr>
      </w:pPr>
    </w:p>
    <w:p w14:paraId="2FE26FE1">
      <w:pPr>
        <w:pStyle w:val="8"/>
        <w:ind w:left="0" w:firstLine="0"/>
        <w:jc w:val="left"/>
        <w:rPr>
          <w:sz w:val="36"/>
        </w:rPr>
      </w:pPr>
    </w:p>
    <w:p w14:paraId="6E092EB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 w:right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14:paraId="52DAB5F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</w:pPr>
      <w:bookmarkStart w:id="0" w:name="599c772b-1c2c-414c-9fa0-86e4dc0ff531"/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Министерство образования Свердловской области</w:t>
      </w:r>
      <w:bookmarkEnd w:id="0"/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006C38A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</w:pPr>
      <w:bookmarkStart w:id="1" w:name="c2e57544-b06e-4214-b0f2-f2dfb4114124"/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Муниципальный орган управления образованием Управление образованием городского округа Красноуфимск</w:t>
      </w:r>
      <w:bookmarkEnd w:id="1"/>
    </w:p>
    <w:p w14:paraId="4E0E56E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МАОУ ОШ 7</w:t>
      </w:r>
    </w:p>
    <w:p w14:paraId="47BFD95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</w:pPr>
    </w:p>
    <w:p w14:paraId="23FE3AB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</w:pPr>
    </w:p>
    <w:p w14:paraId="7F58D96D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</w:pPr>
    </w:p>
    <w:tbl>
      <w:tblPr>
        <w:tblStyle w:val="6"/>
        <w:tblW w:w="0" w:type="auto"/>
        <w:tblCellSpacing w:w="0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3100"/>
        <w:gridCol w:w="3100"/>
        <w:gridCol w:w="3100"/>
      </w:tblGrid>
      <w:tr w14:paraId="30649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blCellSpacing w:w="0" w:type="dxa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D1BDD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/>
              <w:jc w:val="both"/>
            </w:pPr>
            <w: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06D22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/>
              <w:jc w:val="both"/>
            </w:pPr>
            <w: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9750D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 w:line="273" w:lineRule="auto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14:paraId="256B1021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 w:line="273" w:lineRule="auto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Директор МАОУ ОШ 7</w:t>
            </w:r>
          </w:p>
          <w:p w14:paraId="514D179D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7A37D10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Казанцева А.П.</w:t>
            </w:r>
          </w:p>
          <w:p w14:paraId="1C79B41E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№ 234/1-ОД от 31.08.2026</w:t>
            </w:r>
          </w:p>
        </w:tc>
      </w:tr>
    </w:tbl>
    <w:p w14:paraId="1D791E4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</w:p>
    <w:p w14:paraId="6FBE9C6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jc w:val="both"/>
        <w:rPr>
          <w:rFonts w:hint="default"/>
          <w:b/>
          <w:bCs w:val="0"/>
          <w:color w:val="7F7F7F"/>
          <w:sz w:val="28"/>
          <w:szCs w:val="28"/>
          <w:lang w:val="ru-RU"/>
        </w:rPr>
      </w:pPr>
      <w:r>
        <w:rPr>
          <w:rFonts w:hint="default"/>
          <w:b/>
          <w:bCs w:val="0"/>
          <w:color w:val="7F7F7F"/>
          <w:sz w:val="28"/>
          <w:szCs w:val="28"/>
          <w:lang w:val="ru-RU"/>
        </w:rPr>
        <w:t xml:space="preserve">                               </w:t>
      </w:r>
    </w:p>
    <w:p w14:paraId="7357A66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jc w:val="both"/>
        <w:rPr>
          <w:rFonts w:hint="default"/>
          <w:b/>
          <w:bCs w:val="0"/>
          <w:color w:val="7F7F7F"/>
          <w:sz w:val="28"/>
          <w:szCs w:val="28"/>
          <w:lang w:val="ru-RU"/>
        </w:rPr>
      </w:pPr>
    </w:p>
    <w:p w14:paraId="46CED45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firstLine="2249" w:firstLineChars="800"/>
        <w:jc w:val="both"/>
        <w:rPr>
          <w:rFonts w:hint="default"/>
          <w:b/>
          <w:bCs w:val="0"/>
          <w:color w:val="7F7F7F"/>
          <w:spacing w:val="-28"/>
          <w:sz w:val="28"/>
          <w:szCs w:val="28"/>
          <w:lang w:val="ru-RU"/>
        </w:rPr>
      </w:pPr>
      <w:r>
        <w:rPr>
          <w:b/>
          <w:bCs w:val="0"/>
          <w:color w:val="7F7F7F"/>
          <w:sz w:val="28"/>
          <w:szCs w:val="28"/>
        </w:rPr>
        <w:t xml:space="preserve">ОСНОВЫ </w:t>
      </w:r>
      <w:r>
        <w:rPr>
          <w:rFonts w:hint="default"/>
          <w:b/>
          <w:bCs w:val="0"/>
          <w:color w:val="7F7F7F"/>
          <w:sz w:val="28"/>
          <w:szCs w:val="28"/>
          <w:lang w:val="ru-RU"/>
        </w:rPr>
        <w:t xml:space="preserve"> </w:t>
      </w:r>
      <w:r>
        <w:rPr>
          <w:b/>
          <w:bCs w:val="0"/>
          <w:color w:val="7F7F7F"/>
          <w:sz w:val="28"/>
          <w:szCs w:val="28"/>
        </w:rPr>
        <w:t xml:space="preserve">ФИНАНСОВОЙ </w:t>
      </w:r>
      <w:r>
        <w:rPr>
          <w:rFonts w:hint="default"/>
          <w:b/>
          <w:bCs w:val="0"/>
          <w:color w:val="7F7F7F"/>
          <w:sz w:val="28"/>
          <w:szCs w:val="28"/>
          <w:lang w:val="ru-RU"/>
        </w:rPr>
        <w:t xml:space="preserve"> </w:t>
      </w:r>
      <w:r>
        <w:rPr>
          <w:b/>
          <w:bCs w:val="0"/>
          <w:color w:val="7F7F7F"/>
          <w:sz w:val="28"/>
          <w:szCs w:val="28"/>
        </w:rPr>
        <w:t>ГРАМОТНОСТИ.</w:t>
      </w:r>
      <w:r>
        <w:rPr>
          <w:b/>
          <w:bCs w:val="0"/>
          <w:color w:val="7F7F7F"/>
          <w:spacing w:val="-28"/>
          <w:sz w:val="28"/>
          <w:szCs w:val="28"/>
        </w:rPr>
        <w:t xml:space="preserve"> </w:t>
      </w:r>
      <w:r>
        <w:rPr>
          <w:rFonts w:hint="default"/>
          <w:b/>
          <w:bCs w:val="0"/>
          <w:color w:val="7F7F7F"/>
          <w:spacing w:val="-28"/>
          <w:sz w:val="28"/>
          <w:szCs w:val="28"/>
          <w:lang w:val="ru-RU"/>
        </w:rPr>
        <w:t xml:space="preserve">    </w:t>
      </w:r>
    </w:p>
    <w:p w14:paraId="067307A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  <w:rPr>
          <w:b/>
          <w:bCs w:val="0"/>
          <w:sz w:val="28"/>
          <w:szCs w:val="28"/>
        </w:rPr>
      </w:pPr>
      <w:r>
        <w:rPr>
          <w:rFonts w:hint="default"/>
          <w:b/>
          <w:bCs w:val="0"/>
          <w:color w:val="7F7F7F"/>
          <w:spacing w:val="-28"/>
          <w:sz w:val="28"/>
          <w:szCs w:val="28"/>
          <w:lang w:val="ru-RU"/>
        </w:rPr>
        <w:t xml:space="preserve">    </w:t>
      </w:r>
      <w:r>
        <w:rPr>
          <w:b/>
          <w:bCs w:val="0"/>
          <w:color w:val="7F7F7F"/>
          <w:sz w:val="28"/>
          <w:szCs w:val="28"/>
        </w:rPr>
        <w:t xml:space="preserve">ФИНАНСОВАЯ </w:t>
      </w:r>
      <w:r>
        <w:rPr>
          <w:b/>
          <w:bCs w:val="0"/>
          <w:color w:val="7F7F7F"/>
          <w:spacing w:val="-2"/>
          <w:sz w:val="28"/>
          <w:szCs w:val="28"/>
        </w:rPr>
        <w:t>КУЛЬТУРА</w:t>
      </w:r>
    </w:p>
    <w:p w14:paraId="2DBD3820">
      <w:pPr>
        <w:pStyle w:val="8"/>
        <w:spacing w:before="52"/>
        <w:ind w:left="0" w:firstLine="0"/>
        <w:jc w:val="left"/>
        <w:rPr>
          <w:b w:val="0"/>
          <w:bCs/>
          <w:sz w:val="44"/>
        </w:rPr>
      </w:pPr>
    </w:p>
    <w:p w14:paraId="1E66D78A">
      <w:pPr>
        <w:pStyle w:val="11"/>
        <w:rPr>
          <w:sz w:val="28"/>
          <w:szCs w:val="28"/>
        </w:rPr>
      </w:pPr>
      <w:r>
        <w:rPr>
          <w:rFonts w:hint="default"/>
          <w:color w:val="7F7F7F"/>
          <w:sz w:val="28"/>
          <w:szCs w:val="28"/>
          <w:lang w:val="ru-RU"/>
        </w:rPr>
        <w:t>7</w:t>
      </w:r>
      <w:r>
        <w:rPr>
          <w:color w:val="7F7F7F"/>
          <w:sz w:val="28"/>
          <w:szCs w:val="28"/>
        </w:rPr>
        <w:t xml:space="preserve"> </w:t>
      </w:r>
      <w:r>
        <w:rPr>
          <w:color w:val="7F7F7F"/>
          <w:spacing w:val="-2"/>
          <w:sz w:val="28"/>
          <w:szCs w:val="28"/>
        </w:rPr>
        <w:t>класс</w:t>
      </w:r>
    </w:p>
    <w:p w14:paraId="42666004">
      <w:pPr>
        <w:pStyle w:val="8"/>
        <w:ind w:left="0" w:firstLine="0"/>
        <w:jc w:val="left"/>
        <w:rPr>
          <w:b/>
          <w:sz w:val="28"/>
          <w:szCs w:val="28"/>
        </w:rPr>
      </w:pPr>
    </w:p>
    <w:p w14:paraId="770C7C70">
      <w:pPr>
        <w:pStyle w:val="8"/>
        <w:ind w:left="0" w:firstLine="0"/>
        <w:jc w:val="left"/>
        <w:rPr>
          <w:b/>
          <w:sz w:val="48"/>
        </w:rPr>
      </w:pPr>
    </w:p>
    <w:p w14:paraId="062B4F44">
      <w:pPr>
        <w:pStyle w:val="8"/>
        <w:ind w:left="0" w:firstLine="0"/>
        <w:jc w:val="left"/>
        <w:rPr>
          <w:b/>
          <w:sz w:val="48"/>
        </w:rPr>
      </w:pPr>
    </w:p>
    <w:p w14:paraId="1E8A369F">
      <w:pPr>
        <w:pStyle w:val="8"/>
        <w:ind w:left="0" w:firstLine="0"/>
        <w:jc w:val="left"/>
        <w:rPr>
          <w:b/>
          <w:sz w:val="48"/>
        </w:rPr>
      </w:pPr>
    </w:p>
    <w:p w14:paraId="2F9044DA">
      <w:pPr>
        <w:pStyle w:val="8"/>
        <w:ind w:left="0" w:firstLine="0"/>
        <w:jc w:val="left"/>
        <w:rPr>
          <w:b/>
          <w:sz w:val="48"/>
        </w:rPr>
      </w:pPr>
    </w:p>
    <w:p w14:paraId="442D5763">
      <w:pPr>
        <w:pStyle w:val="8"/>
        <w:ind w:left="0" w:firstLine="0"/>
        <w:jc w:val="left"/>
        <w:rPr>
          <w:b/>
          <w:sz w:val="48"/>
        </w:rPr>
      </w:pPr>
    </w:p>
    <w:p w14:paraId="39C78996">
      <w:pPr>
        <w:pStyle w:val="2"/>
        <w:spacing w:before="67"/>
        <w:ind w:firstLine="3590" w:firstLineChars="1300"/>
        <w:rPr>
          <w:rFonts w:hint="default"/>
          <w:spacing w:val="-2"/>
          <w:lang w:val="ru-RU"/>
        </w:rPr>
      </w:pPr>
      <w:r>
        <w:rPr>
          <w:spacing w:val="-2"/>
          <w:lang w:val="ru-RU"/>
        </w:rPr>
        <w:t>Красноуфимск</w:t>
      </w:r>
      <w:r>
        <w:rPr>
          <w:rFonts w:hint="default"/>
          <w:spacing w:val="-2"/>
          <w:lang w:val="ru-RU"/>
        </w:rPr>
        <w:t xml:space="preserve">  2026</w:t>
      </w:r>
    </w:p>
    <w:p w14:paraId="66E497B7">
      <w:pPr>
        <w:pStyle w:val="2"/>
        <w:spacing w:before="67"/>
        <w:rPr>
          <w:spacing w:val="-2"/>
        </w:rPr>
      </w:pPr>
    </w:p>
    <w:p w14:paraId="13576AD6">
      <w:pPr>
        <w:pStyle w:val="2"/>
        <w:spacing w:before="67"/>
        <w:rPr>
          <w:spacing w:val="-2"/>
        </w:rPr>
      </w:pPr>
    </w:p>
    <w:p w14:paraId="5714FD3B">
      <w:pPr>
        <w:pStyle w:val="2"/>
        <w:spacing w:before="67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713105</wp:posOffset>
                </wp:positionH>
                <wp:positionV relativeFrom="paragraph">
                  <wp:posOffset>332105</wp:posOffset>
                </wp:positionV>
                <wp:extent cx="6124575" cy="127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4575">
                              <a:moveTo>
                                <a:pt x="0" y="0"/>
                              </a:moveTo>
                              <a:lnTo>
                                <a:pt x="612457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56.15pt;margin-top:26.15pt;height:0.1pt;width:482.25pt;mso-position-horizontal-relative:page;z-index:251659264;mso-width-relative:page;mso-height-relative:page;" filled="f" stroked="t" coordsize="6124575,1" o:gfxdata="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gxZcdgAAAAKAQAADwAAAAAAAAAB&#10;ACAAAAAiAAAAZHJzL2Rvd25yZXYueG1sUEsBAhQAFAAAAAgAh07iQMKXwqUQAgAAegQAAA4AAAAA&#10;AAAAAQAgAAAAJwEAAGRycy9lMm9Eb2MueG1sUEsFBgAAAAAGAAYAWQEAAKkFAAAAAA==&#10;" path="m0,0l6124575,0e">
                <v:fill on="f" focussize="0,0"/>
                <v:stroke weight="0.72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</w:rPr>
        <w:t>СОДЕРЖАНИЕ</w:t>
      </w:r>
    </w:p>
    <w:sdt>
      <w:sdtPr>
        <w:id w:val="147461193"/>
        <w:docPartObj>
          <w:docPartGallery w:val="Table of Contents"/>
          <w:docPartUnique/>
        </w:docPartObj>
      </w:sdtPr>
      <w:sdtContent>
        <w:p w14:paraId="15CDC0AF">
          <w:pPr>
            <w:pStyle w:val="9"/>
            <w:tabs>
              <w:tab w:val="left" w:leader="dot" w:pos="9937"/>
            </w:tabs>
            <w:spacing w:before="525"/>
          </w:pPr>
          <w:r>
            <w:fldChar w:fldCharType="begin"/>
          </w:r>
          <w:r>
            <w:instrText xml:space="preserve"> HYPERLINK \l "_TOC_250009" </w:instrText>
          </w:r>
          <w:r>
            <w:fldChar w:fldCharType="separate"/>
          </w:r>
          <w:r>
            <w:rPr>
              <w:spacing w:val="2"/>
            </w:rPr>
            <w:t>ПОЯСНИТЕЛЬНАЯ</w:t>
          </w:r>
          <w:r>
            <w:rPr>
              <w:spacing w:val="41"/>
            </w:rPr>
            <w:t xml:space="preserve"> </w:t>
          </w:r>
          <w:r>
            <w:rPr>
              <w:spacing w:val="-2"/>
            </w:rPr>
            <w:t>ЗАПИСКА</w:t>
          </w:r>
          <w:r>
            <w:tab/>
          </w:r>
          <w:r>
            <w:rPr>
              <w:rFonts w:hint="default"/>
              <w:lang w:val="ru-RU"/>
            </w:rPr>
            <w:t>4</w:t>
          </w:r>
          <w:r>
            <w:rPr>
              <w:spacing w:val="-10"/>
            </w:rPr>
            <w:fldChar w:fldCharType="end"/>
          </w:r>
        </w:p>
        <w:p w14:paraId="6A3D832A">
          <w:pPr>
            <w:pStyle w:val="9"/>
            <w:tabs>
              <w:tab w:val="left" w:leader="dot" w:pos="9937"/>
            </w:tabs>
            <w:spacing w:line="300" w:lineRule="auto"/>
            <w:ind w:right="150"/>
          </w:pPr>
          <w:r>
            <w:fldChar w:fldCharType="begin"/>
          </w:r>
          <w:r>
            <w:instrText xml:space="preserve"> HYPERLINK \l "_TOC_250008" </w:instrText>
          </w:r>
          <w:r>
            <w:fldChar w:fldCharType="separate"/>
          </w:r>
          <w:r>
            <w:rPr>
              <w:w w:val="105"/>
            </w:rPr>
            <w:t xml:space="preserve">СОДЕРЖАНИЕ КУРСА ВНЕУРОЧНОЙ ДЕЯТЕЛЬНОСТИ «ОСНОВЫ ФИНАНСОВОЙ </w:t>
          </w:r>
          <w:r>
            <w:rPr>
              <w:spacing w:val="2"/>
            </w:rPr>
            <w:t>ГРАМОТНОСТИ.</w:t>
          </w:r>
          <w:r>
            <w:rPr>
              <w:spacing w:val="35"/>
            </w:rPr>
            <w:t xml:space="preserve"> </w:t>
          </w:r>
          <w:r>
            <w:rPr>
              <w:spacing w:val="2"/>
            </w:rPr>
            <w:t>ФИНАНСОВАЯ</w:t>
          </w:r>
          <w:r>
            <w:rPr>
              <w:spacing w:val="39"/>
            </w:rPr>
            <w:t xml:space="preserve"> </w:t>
          </w:r>
          <w:r>
            <w:rPr>
              <w:spacing w:val="-2"/>
            </w:rPr>
            <w:t>КУЛЬТУРА»</w:t>
          </w:r>
          <w:r>
            <w:tab/>
          </w:r>
          <w:r>
            <w:rPr>
              <w:rFonts w:hint="default"/>
              <w:lang w:val="ru-RU"/>
            </w:rPr>
            <w:t>6</w:t>
          </w:r>
          <w:r>
            <w:rPr>
              <w:spacing w:val="-10"/>
            </w:rPr>
            <w:fldChar w:fldCharType="end"/>
          </w:r>
        </w:p>
        <w:p w14:paraId="32A8E9FB">
          <w:pPr>
            <w:pStyle w:val="9"/>
            <w:spacing w:before="376" w:line="300" w:lineRule="auto"/>
          </w:pPr>
          <w:r>
            <w:t>ПЛАНИРУЕМЫЕ</w:t>
          </w:r>
          <w:r>
            <w:rPr>
              <w:spacing w:val="40"/>
            </w:rPr>
            <w:t xml:space="preserve"> </w:t>
          </w:r>
          <w:r>
            <w:t>РЕЗУЛЬТАТЫ ОСВОЕНИЯ</w:t>
          </w:r>
          <w:r>
            <w:rPr>
              <w:spacing w:val="40"/>
            </w:rPr>
            <w:t xml:space="preserve"> </w:t>
          </w:r>
          <w:r>
            <w:t>ПРОГРАММЫ</w:t>
          </w:r>
          <w:r>
            <w:rPr>
              <w:spacing w:val="40"/>
            </w:rPr>
            <w:t xml:space="preserve"> </w:t>
          </w:r>
          <w:r>
            <w:t xml:space="preserve">КУРСА ВНЕУРОЧНОЙ </w:t>
          </w:r>
          <w:r>
            <w:rPr>
              <w:w w:val="105"/>
            </w:rPr>
            <w:t>ДЕЯТЕЛЬНОСТИ «ОСНОВЫ ФИНАНСОВОЙ ГРАМОТНОСТИ. ФИНАНСОВАЯ</w:t>
          </w:r>
        </w:p>
        <w:p w14:paraId="64977479">
          <w:pPr>
            <w:pStyle w:val="9"/>
            <w:tabs>
              <w:tab w:val="left" w:leader="dot" w:pos="9821"/>
            </w:tabs>
            <w:spacing w:before="2"/>
            <w:rPr>
              <w:rFonts w:hint="default"/>
              <w:lang w:val="ru-RU"/>
            </w:rPr>
          </w:pPr>
          <w:r>
            <w:t>КУЛЬТУРА»</w:t>
          </w:r>
          <w:r>
            <w:rPr>
              <w:spacing w:val="28"/>
            </w:rPr>
            <w:t xml:space="preserve"> </w:t>
          </w:r>
          <w:r>
            <w:t>НА</w:t>
          </w:r>
          <w:r>
            <w:rPr>
              <w:spacing w:val="36"/>
            </w:rPr>
            <w:t xml:space="preserve"> </w:t>
          </w:r>
          <w:r>
            <w:t>УРОВНЕ</w:t>
          </w:r>
          <w:r>
            <w:rPr>
              <w:spacing w:val="43"/>
            </w:rPr>
            <w:t xml:space="preserve"> </w:t>
          </w:r>
          <w:r>
            <w:t>ОСНОВНОГО</w:t>
          </w:r>
          <w:r>
            <w:rPr>
              <w:spacing w:val="35"/>
            </w:rPr>
            <w:t xml:space="preserve"> </w:t>
          </w:r>
          <w:r>
            <w:t>ОБЩЕГО</w:t>
          </w:r>
          <w:r>
            <w:rPr>
              <w:spacing w:val="36"/>
            </w:rPr>
            <w:t xml:space="preserve"> </w:t>
          </w:r>
          <w:r>
            <w:rPr>
              <w:spacing w:val="-2"/>
            </w:rPr>
            <w:t>ОБРАЗОВАНИЯ</w:t>
          </w:r>
        </w:p>
        <w:p w14:paraId="28593A64">
          <w:pPr>
            <w:pStyle w:val="10"/>
            <w:tabs>
              <w:tab w:val="left" w:leader="dot" w:pos="9821"/>
            </w:tabs>
            <w:ind w:left="420" w:firstLine="0"/>
          </w:pPr>
          <w:r>
            <w:fldChar w:fldCharType="begin"/>
          </w:r>
          <w:r>
            <w:instrText xml:space="preserve"> HYPERLINK \l "_TOC_250003" </w:instrText>
          </w:r>
          <w:r>
            <w:fldChar w:fldCharType="separate"/>
          </w:r>
          <w:r>
            <w:t>Личностные</w:t>
          </w:r>
          <w:r>
            <w:rPr>
              <w:spacing w:val="42"/>
            </w:rPr>
            <w:t xml:space="preserve"> </w:t>
          </w:r>
          <w:r>
            <w:rPr>
              <w:spacing w:val="-2"/>
            </w:rPr>
            <w:t>результаты</w:t>
          </w:r>
          <w:r>
            <w:rPr>
              <w:rFonts w:hint="default"/>
              <w:spacing w:val="-2"/>
              <w:lang w:val="ru-RU"/>
            </w:rPr>
            <w:t>.................................................................................................................................</w:t>
          </w:r>
          <w:r>
            <w:rPr>
              <w:rFonts w:hint="default"/>
              <w:lang w:val="ru-RU"/>
            </w:rPr>
            <w:t>7</w:t>
          </w:r>
          <w:r>
            <w:rPr>
              <w:spacing w:val="-5"/>
            </w:rPr>
            <w:fldChar w:fldCharType="end"/>
          </w:r>
        </w:p>
        <w:p w14:paraId="12E84295">
          <w:pPr>
            <w:pStyle w:val="10"/>
            <w:tabs>
              <w:tab w:val="left" w:leader="dot" w:pos="9821"/>
            </w:tabs>
            <w:spacing w:before="167"/>
            <w:ind w:left="420" w:firstLine="0"/>
          </w:pPr>
          <w:r>
            <w:fldChar w:fldCharType="begin"/>
          </w:r>
          <w:r>
            <w:instrText xml:space="preserve"> HYPERLINK \l "_TOC_250002" </w:instrText>
          </w:r>
          <w:r>
            <w:fldChar w:fldCharType="separate"/>
          </w:r>
          <w:r>
            <w:rPr>
              <w:spacing w:val="2"/>
            </w:rPr>
            <w:t>Метапредметные</w:t>
          </w:r>
          <w:r>
            <w:rPr>
              <w:spacing w:val="27"/>
            </w:rPr>
            <w:t xml:space="preserve"> </w:t>
          </w:r>
          <w:r>
            <w:rPr>
              <w:spacing w:val="-2"/>
            </w:rPr>
            <w:t>результаты</w:t>
          </w:r>
          <w:r>
            <w:rPr>
              <w:rFonts w:hint="default"/>
              <w:spacing w:val="-2"/>
              <w:lang w:val="ru-RU"/>
            </w:rPr>
            <w:t>........................................................................................................................</w:t>
          </w:r>
          <w:r>
            <w:rPr>
              <w:rFonts w:hint="default"/>
              <w:lang w:val="ru-RU"/>
            </w:rPr>
            <w:t>9</w:t>
          </w:r>
          <w:r>
            <w:rPr>
              <w:spacing w:val="-7"/>
            </w:rPr>
            <w:fldChar w:fldCharType="end"/>
          </w:r>
        </w:p>
        <w:p w14:paraId="281EDC3C">
          <w:pPr>
            <w:pStyle w:val="10"/>
            <w:tabs>
              <w:tab w:val="left" w:leader="dot" w:pos="9821"/>
            </w:tabs>
            <w:ind w:left="420" w:firstLine="0"/>
            <w:rPr>
              <w:rFonts w:hint="default"/>
              <w:spacing w:val="-5"/>
              <w:lang w:val="ru-RU"/>
            </w:rPr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t>Предметные</w:t>
          </w:r>
          <w:r>
            <w:rPr>
              <w:spacing w:val="42"/>
            </w:rPr>
            <w:t xml:space="preserve"> </w:t>
          </w:r>
          <w:r>
            <w:rPr>
              <w:spacing w:val="-2"/>
            </w:rPr>
            <w:t>результаты</w:t>
          </w:r>
          <w:r>
            <w:rPr>
              <w:rFonts w:hint="default"/>
              <w:spacing w:val="-2"/>
              <w:lang w:val="ru-RU"/>
            </w:rPr>
            <w:t>...............................................................................................................................</w:t>
          </w:r>
          <w:r>
            <w:rPr>
              <w:rFonts w:hint="default"/>
              <w:lang w:val="ru-RU"/>
            </w:rPr>
            <w:t>1</w:t>
          </w:r>
          <w:r>
            <w:rPr>
              <w:spacing w:val="-5"/>
            </w:rPr>
            <w:fldChar w:fldCharType="end"/>
          </w:r>
          <w:r>
            <w:rPr>
              <w:rFonts w:hint="default"/>
              <w:spacing w:val="-5"/>
              <w:lang w:val="ru-RU"/>
            </w:rPr>
            <w:t>1</w:t>
          </w:r>
        </w:p>
        <w:p w14:paraId="49DC81CE">
          <w:pPr>
            <w:pStyle w:val="10"/>
            <w:tabs>
              <w:tab w:val="left" w:leader="dot" w:pos="9821"/>
            </w:tabs>
            <w:ind w:left="420" w:firstLine="0"/>
            <w:rPr>
              <w:rFonts w:hint="default"/>
              <w:spacing w:val="-5"/>
              <w:lang w:val="ru-RU"/>
            </w:rPr>
          </w:pPr>
          <w:r>
            <w:rPr>
              <w:rFonts w:hint="default"/>
              <w:spacing w:val="-5"/>
              <w:lang w:val="ru-RU"/>
            </w:rPr>
            <w:t>РЕСУРСНОЕ ОБЕСПЕЧЕНИЕ ...........................................................................................................................16</w:t>
          </w:r>
        </w:p>
        <w:p w14:paraId="26E9315C">
          <w:pPr>
            <w:pStyle w:val="9"/>
            <w:tabs>
              <w:tab w:val="left" w:leader="dot" w:pos="9821"/>
            </w:tabs>
            <w:ind w:firstLine="230" w:firstLineChars="100"/>
          </w:pPr>
          <w:r>
            <w:fldChar w:fldCharType="begin"/>
          </w:r>
          <w:r>
            <w:instrText xml:space="preserve"> HYPERLINK \l "_TOC_250000" </w:instrText>
          </w:r>
          <w:r>
            <w:fldChar w:fldCharType="separate"/>
          </w:r>
          <w:r>
            <w:rPr>
              <w:spacing w:val="2"/>
            </w:rPr>
            <w:t>ТЕМАТИЧЕСКОЕ</w:t>
          </w:r>
          <w:r>
            <w:rPr>
              <w:spacing w:val="36"/>
            </w:rPr>
            <w:t xml:space="preserve"> </w:t>
          </w:r>
          <w:r>
            <w:rPr>
              <w:spacing w:val="-2"/>
            </w:rPr>
            <w:t>ПЛАНИРОВАНИЕ</w:t>
          </w:r>
          <w:r>
            <w:rPr>
              <w:rFonts w:hint="default"/>
              <w:spacing w:val="-2"/>
              <w:lang w:val="ru-RU"/>
            </w:rPr>
            <w:t>.....................................................................................................</w:t>
          </w:r>
          <w:r>
            <w:rPr>
              <w:rFonts w:hint="default"/>
              <w:lang w:val="ru-RU"/>
            </w:rPr>
            <w:t>1</w:t>
          </w:r>
          <w:r>
            <w:rPr>
              <w:spacing w:val="-7"/>
            </w:rPr>
            <w:t>7</w:t>
          </w:r>
          <w:r>
            <w:rPr>
              <w:spacing w:val="-7"/>
            </w:rPr>
            <w:fldChar w:fldCharType="end"/>
          </w:r>
        </w:p>
        <w:p w14:paraId="70782C35">
          <w:pPr>
            <w:pStyle w:val="9"/>
            <w:tabs>
              <w:tab w:val="left" w:leader="dot" w:pos="9821"/>
            </w:tabs>
          </w:pPr>
        </w:p>
        <w:p w14:paraId="12324610">
          <w:pPr>
            <w:pStyle w:val="10"/>
            <w:numPr>
              <w:ilvl w:val="0"/>
              <w:numId w:val="0"/>
            </w:numPr>
            <w:tabs>
              <w:tab w:val="left" w:pos="599"/>
              <w:tab w:val="left" w:leader="dot" w:pos="9821"/>
            </w:tabs>
            <w:spacing w:before="168" w:after="0" w:line="240" w:lineRule="auto"/>
            <w:ind w:right="0" w:rightChars="0"/>
            <w:jc w:val="left"/>
          </w:pPr>
          <w:r>
            <w:tab/>
          </w:r>
        </w:p>
      </w:sdtContent>
    </w:sdt>
    <w:p w14:paraId="630FAFFE">
      <w:pPr>
        <w:pStyle w:val="10"/>
        <w:spacing w:after="0" w:line="240" w:lineRule="auto"/>
        <w:jc w:val="left"/>
        <w:sectPr>
          <w:footerReference r:id="rId5" w:type="default"/>
          <w:pgSz w:w="11910" w:h="16850"/>
          <w:pgMar w:top="1060" w:right="708" w:bottom="940" w:left="992" w:header="0" w:footer="755" w:gutter="0"/>
          <w:pgNumType w:start="2"/>
          <w:cols w:space="720" w:num="1"/>
        </w:sectPr>
      </w:pPr>
      <w:bookmarkStart w:id="11" w:name="_GoBack"/>
      <w:bookmarkEnd w:id="11"/>
    </w:p>
    <w:p w14:paraId="2A24C422">
      <w:pPr>
        <w:pStyle w:val="8"/>
        <w:spacing w:before="67" w:line="362" w:lineRule="auto"/>
        <w:ind w:right="143"/>
      </w:pPr>
      <w:r>
        <w:t>Программа курса внеурочной деятельности «Основы финансовой грамотности. Финансовая культура» для основного общего образования (далее – курса) включает пояснительную записку, содержание курса, планируемые результаты освоения программы, тематическое планирование.</w:t>
      </w:r>
    </w:p>
    <w:p w14:paraId="7BD2A038">
      <w:pPr>
        <w:pStyle w:val="8"/>
        <w:spacing w:line="360" w:lineRule="auto"/>
        <w:ind w:right="138"/>
      </w:pPr>
      <w:r>
        <w:t>Пояснительная записка отражает общие цели и задачи изучения курса внеурочной</w:t>
      </w:r>
      <w:r>
        <w:rPr>
          <w:spacing w:val="80"/>
        </w:rPr>
        <w:t xml:space="preserve">  </w:t>
      </w:r>
      <w:r>
        <w:t>деятельности,</w:t>
      </w:r>
      <w:r>
        <w:rPr>
          <w:spacing w:val="80"/>
        </w:rPr>
        <w:t xml:space="preserve">  </w:t>
      </w:r>
      <w:r>
        <w:t>характеристику</w:t>
      </w:r>
      <w:r>
        <w:rPr>
          <w:spacing w:val="80"/>
        </w:rPr>
        <w:t xml:space="preserve">  </w:t>
      </w:r>
      <w:r>
        <w:t>особенностей</w:t>
      </w:r>
      <w:r>
        <w:rPr>
          <w:spacing w:val="80"/>
        </w:rPr>
        <w:t xml:space="preserve">  </w:t>
      </w:r>
      <w:r>
        <w:t>изучения</w:t>
      </w:r>
      <w:r>
        <w:rPr>
          <w:spacing w:val="80"/>
        </w:rPr>
        <w:t xml:space="preserve">  </w:t>
      </w:r>
      <w:r>
        <w:t>тем</w:t>
      </w:r>
      <w:r>
        <w:rPr>
          <w:spacing w:val="40"/>
        </w:rPr>
        <w:t xml:space="preserve"> </w:t>
      </w:r>
      <w:r>
        <w:t>по финансовой грамотности и формирования финансовой культуры на уровне 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образования,</w:t>
      </w:r>
      <w:r>
        <w:rPr>
          <w:spacing w:val="-10"/>
        </w:rPr>
        <w:t xml:space="preserve"> </w:t>
      </w:r>
      <w:r>
        <w:t>место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структуре</w:t>
      </w:r>
      <w:r>
        <w:rPr>
          <w:spacing w:val="-8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плана.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ней</w:t>
      </w:r>
      <w:r>
        <w:rPr>
          <w:spacing w:val="-11"/>
        </w:rPr>
        <w:t xml:space="preserve"> </w:t>
      </w:r>
      <w:r>
        <w:t>отражены подходы к отбору содержания, планируемым результатам и тематическому планированию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«Основы</w:t>
      </w:r>
      <w:r>
        <w:rPr>
          <w:spacing w:val="-10"/>
        </w:rPr>
        <w:t xml:space="preserve"> </w:t>
      </w:r>
      <w:r>
        <w:t>финансовой</w:t>
      </w:r>
      <w:r>
        <w:rPr>
          <w:spacing w:val="-8"/>
        </w:rPr>
        <w:t xml:space="preserve"> </w:t>
      </w:r>
      <w:r>
        <w:t>грамотности. Финансовая культура» на уровне основного общего образования.</w:t>
      </w:r>
    </w:p>
    <w:p w14:paraId="737726CC">
      <w:pPr>
        <w:pStyle w:val="8"/>
        <w:spacing w:before="152"/>
        <w:ind w:left="0" w:firstLine="0"/>
        <w:jc w:val="left"/>
      </w:pPr>
    </w:p>
    <w:p w14:paraId="4F1458BE">
      <w:pPr>
        <w:pStyle w:val="2"/>
      </w:pPr>
      <w:bookmarkStart w:id="2" w:name="_TOC_250009"/>
      <w:r>
        <w:rPr>
          <w:spacing w:val="-2"/>
        </w:rPr>
        <w:t>ПОЯСНИТЕЛЬНАЯ</w:t>
      </w:r>
      <w:r>
        <w:rPr>
          <w:spacing w:val="3"/>
        </w:rPr>
        <w:t xml:space="preserve"> </w:t>
      </w:r>
      <w:bookmarkEnd w:id="2"/>
      <w:r>
        <w:rPr>
          <w:spacing w:val="-2"/>
        </w:rPr>
        <w:t>ЗАПИСКА</w:t>
      </w:r>
    </w:p>
    <w:p w14:paraId="6731E2AD">
      <w:pPr>
        <w:pStyle w:val="8"/>
        <w:spacing w:before="7"/>
        <w:ind w:left="0" w:firstLine="0"/>
        <w:jc w:val="left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744855</wp:posOffset>
                </wp:positionH>
                <wp:positionV relativeFrom="paragraph">
                  <wp:posOffset>114935</wp:posOffset>
                </wp:positionV>
                <wp:extent cx="6143625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58.65pt;margin-top:9.05pt;height:0.1pt;width:483.75pt;mso-position-horizontal-relative:page;mso-wrap-distance-bottom:0pt;mso-wrap-distance-top:0pt;z-index:-251655168;mso-width-relative:page;mso-height-relative:page;" filled="f" stroked="t" coordsize="6143625,1" o:gfxdata="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ShOix1wAAAAoBAAAPAAAAAAAAAAEA&#10;IAAAACIAAABkcnMvZG93bnJldi54bWxQSwECFAAUAAAACACHTuJA2w4ULxACAAB6BAAADgAAAAAA&#10;AAABACAAAAAmAQAAZHJzL2Uyb0RvYy54bWxQSwUGAAAAAAYABgBZAQAAqAUAAAAA&#10;" path="m0,0l6143625,0e">
                <v:fill on="f" focussize="0,0"/>
                <v:stroke weight="0.7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3509037">
      <w:pPr>
        <w:pStyle w:val="8"/>
        <w:spacing w:before="32"/>
        <w:ind w:left="0" w:firstLine="0"/>
        <w:jc w:val="left"/>
        <w:rPr>
          <w:b/>
        </w:rPr>
      </w:pPr>
    </w:p>
    <w:p w14:paraId="5052F705">
      <w:pPr>
        <w:pStyle w:val="8"/>
        <w:spacing w:line="360" w:lineRule="auto"/>
        <w:ind w:right="138"/>
      </w:pPr>
      <w:r>
        <w:t>Программа курса внеурочной деятельности «Основы финансовой грамотности.</w:t>
      </w:r>
      <w:r>
        <w:rPr>
          <w:spacing w:val="-18"/>
        </w:rPr>
        <w:t xml:space="preserve"> </w:t>
      </w:r>
      <w:r>
        <w:t>Финансовая</w:t>
      </w:r>
      <w:r>
        <w:rPr>
          <w:spacing w:val="-17"/>
        </w:rPr>
        <w:t xml:space="preserve"> </w:t>
      </w:r>
      <w:r>
        <w:t>культура»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основного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 рабочей программы воспитания, а также с учетом Методических рекомендаций</w:t>
      </w:r>
      <w:r>
        <w:rPr>
          <w:spacing w:val="80"/>
        </w:rPr>
        <w:t xml:space="preserve"> </w:t>
      </w:r>
      <w:r>
        <w:t>по разработке региональных программ по повышению финансовой грамотности (или региональных программ (подпрограмм) с иным наименованием, направленных на повышение финансовой грамотности населения и защиту прав потребителей финансовых услуг) для органов исполнительной власти субъектов 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Единой</w:t>
      </w:r>
      <w:r>
        <w:rPr>
          <w:spacing w:val="-6"/>
        </w:rPr>
        <w:t xml:space="preserve"> </w:t>
      </w:r>
      <w:r>
        <w:t>рамки</w:t>
      </w:r>
      <w:r>
        <w:rPr>
          <w:spacing w:val="-12"/>
        </w:rPr>
        <w:t xml:space="preserve"> </w:t>
      </w:r>
      <w:r>
        <w:t>компетенций</w:t>
      </w:r>
      <w:r>
        <w:rPr>
          <w:spacing w:val="-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финансовой</w:t>
      </w:r>
      <w:r>
        <w:rPr>
          <w:spacing w:val="-3"/>
        </w:rPr>
        <w:t xml:space="preserve"> </w:t>
      </w:r>
      <w:r>
        <w:t>грамотности, одобренной межведомственной координационной комиссией по реализации Стратегии повышения финансовой грамотности и формирования финансовой культуры в Российской Федерации на 2023—2030 гг.</w:t>
      </w:r>
    </w:p>
    <w:p w14:paraId="38F23119">
      <w:pPr>
        <w:pStyle w:val="8"/>
        <w:spacing w:before="2" w:line="360" w:lineRule="auto"/>
        <w:ind w:right="144"/>
      </w:pPr>
      <w:r>
        <w:t>Финансовые компетенции школьников являются составной частью их финансовой</w:t>
      </w:r>
      <w:r>
        <w:rPr>
          <w:spacing w:val="51"/>
        </w:rPr>
        <w:t xml:space="preserve"> </w:t>
      </w:r>
      <w:r>
        <w:t>культуры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формируются</w:t>
      </w:r>
      <w:r>
        <w:rPr>
          <w:spacing w:val="6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процессе</w:t>
      </w:r>
      <w:r>
        <w:rPr>
          <w:spacing w:val="56"/>
        </w:rPr>
        <w:t xml:space="preserve"> </w:t>
      </w:r>
      <w:r>
        <w:t>разнообразной</w:t>
      </w:r>
      <w:r>
        <w:rPr>
          <w:spacing w:val="55"/>
        </w:rPr>
        <w:t xml:space="preserve"> </w:t>
      </w:r>
      <w:r>
        <w:rPr>
          <w:spacing w:val="-2"/>
        </w:rPr>
        <w:t>деятельности.</w:t>
      </w:r>
    </w:p>
    <w:p w14:paraId="4924898D">
      <w:pPr>
        <w:pStyle w:val="8"/>
        <w:spacing w:after="0" w:line="360" w:lineRule="auto"/>
        <w:sectPr>
          <w:pgSz w:w="11910" w:h="16850"/>
          <w:pgMar w:top="1060" w:right="708" w:bottom="940" w:left="992" w:header="0" w:footer="755" w:gutter="0"/>
          <w:cols w:space="720" w:num="1"/>
        </w:sectPr>
      </w:pPr>
    </w:p>
    <w:p w14:paraId="6D479B5A">
      <w:pPr>
        <w:pStyle w:val="8"/>
        <w:spacing w:before="67" w:line="360" w:lineRule="auto"/>
        <w:ind w:right="134" w:firstLine="0"/>
      </w:pPr>
      <w:r>
        <w:t xml:space="preserve"> В 7</w:t>
      </w:r>
      <w:r>
        <w:rPr>
          <w:rFonts w:hint="default"/>
          <w:lang w:val="ru-RU"/>
        </w:rPr>
        <w:t xml:space="preserve"> классе</w:t>
      </w:r>
      <w:r>
        <w:t xml:space="preserve"> рассматриваются содержательные блоки о роли труда в жизни человека и общества, основы финансовой безопасности, противодействия мошенничеству, в том числе в цифровой среде, направления</w:t>
      </w:r>
      <w:r>
        <w:rPr>
          <w:spacing w:val="-12"/>
        </w:rPr>
        <w:t xml:space="preserve"> </w:t>
      </w:r>
      <w:r>
        <w:t>цифровизации,</w:t>
      </w:r>
      <w:r>
        <w:rPr>
          <w:spacing w:val="-11"/>
        </w:rPr>
        <w:t xml:space="preserve"> </w:t>
      </w:r>
      <w:r>
        <w:t>связанные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финансовыми</w:t>
      </w:r>
      <w:r>
        <w:rPr>
          <w:spacing w:val="-12"/>
        </w:rPr>
        <w:t xml:space="preserve"> </w:t>
      </w:r>
      <w:r>
        <w:t>отношениями,</w:t>
      </w:r>
      <w:r>
        <w:rPr>
          <w:spacing w:val="-17"/>
        </w:rPr>
        <w:t xml:space="preserve"> </w:t>
      </w:r>
      <w:r>
        <w:t>потребности подростков, реализуемые в сфере финансов, страхование, банки и их услуги. Особое</w:t>
      </w:r>
      <w:r>
        <w:rPr>
          <w:spacing w:val="-4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занимают</w:t>
      </w:r>
      <w:r>
        <w:rPr>
          <w:spacing w:val="-1"/>
        </w:rPr>
        <w:t xml:space="preserve"> </w:t>
      </w:r>
      <w:r>
        <w:t>вопросы о</w:t>
      </w:r>
      <w:r>
        <w:rPr>
          <w:spacing w:val="-6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государства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обеспечении</w:t>
      </w:r>
      <w:r>
        <w:rPr>
          <w:spacing w:val="-1"/>
        </w:rPr>
        <w:t xml:space="preserve"> </w:t>
      </w:r>
      <w:r>
        <w:t>общественных благ, социальной помощи на современном этапе.</w:t>
      </w:r>
    </w:p>
    <w:p w14:paraId="38A3FA90">
      <w:pPr>
        <w:pStyle w:val="8"/>
        <w:spacing w:before="2" w:line="360" w:lineRule="auto"/>
        <w:ind w:right="151"/>
        <w:rPr>
          <w:b/>
          <w:bCs/>
        </w:rPr>
      </w:pPr>
      <w:r>
        <w:rPr>
          <w:b/>
          <w:bCs/>
        </w:rPr>
        <w:t>Задачи реализации курса внеурочной деятельности «Основы финансовой грамотности. Финансовая культура»:</w:t>
      </w:r>
    </w:p>
    <w:p w14:paraId="51F71833">
      <w:pPr>
        <w:pStyle w:val="8"/>
        <w:spacing w:before="67" w:line="360" w:lineRule="auto"/>
        <w:ind w:left="0" w:leftChars="0" w:right="138" w:firstLine="0" w:firstLineChars="0"/>
      </w:pPr>
      <w:r>
        <w:t>формирование компонентов финансовой культуры у обучающихся подросткового возраста с опорой на прочные знания в области финансового планирования, о роли денег в современном мире, осуществления банковских операций, роли государства в обеспечении финансовых отношений, социальной защиты,</w:t>
      </w:r>
      <w:r>
        <w:rPr>
          <w:spacing w:val="-6"/>
        </w:rPr>
        <w:t xml:space="preserve"> </w:t>
      </w:r>
      <w:r>
        <w:t>налогообложения,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6"/>
        </w:rPr>
        <w:t xml:space="preserve"> </w:t>
      </w:r>
      <w:r>
        <w:t>инвестирования,</w:t>
      </w:r>
      <w:r>
        <w:rPr>
          <w:spacing w:val="-4"/>
        </w:rPr>
        <w:t xml:space="preserve"> </w:t>
      </w:r>
      <w:r>
        <w:t>страхования,</w:t>
      </w:r>
      <w:r>
        <w:rPr>
          <w:spacing w:val="-4"/>
        </w:rPr>
        <w:t xml:space="preserve"> </w:t>
      </w:r>
      <w:r>
        <w:t>будущего пенсионного обеспечения;</w:t>
      </w:r>
    </w:p>
    <w:p w14:paraId="7F9428AD">
      <w:pPr>
        <w:pStyle w:val="8"/>
        <w:spacing w:before="4" w:line="360" w:lineRule="auto"/>
        <w:ind w:right="143"/>
      </w:pPr>
      <w:r>
        <w:t>освоение комплекса умений по обеспечению финансовой безопасности, защите персональных данных при использовании интернет-сервисов, антикоррупционного поведения;</w:t>
      </w:r>
    </w:p>
    <w:p w14:paraId="1AAC56B0">
      <w:pPr>
        <w:pStyle w:val="8"/>
        <w:spacing w:line="360" w:lineRule="auto"/>
        <w:ind w:right="140"/>
      </w:pPr>
      <w: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</w:t>
      </w:r>
      <w:r>
        <w:rPr>
          <w:spacing w:val="-2"/>
        </w:rPr>
        <w:t>обществе;</w:t>
      </w:r>
    </w:p>
    <w:p w14:paraId="11F9D31E">
      <w:pPr>
        <w:pStyle w:val="8"/>
        <w:spacing w:line="360" w:lineRule="auto"/>
        <w:ind w:right="152"/>
      </w:pPr>
      <w:r>
        <w:t>Курс «Основы финансовой грамотности. Финансовая культура» позволяет реализовать</w:t>
      </w:r>
      <w:r>
        <w:rPr>
          <w:spacing w:val="40"/>
        </w:rPr>
        <w:t xml:space="preserve"> </w:t>
      </w:r>
      <w:r>
        <w:t>межпредметные</w:t>
      </w:r>
      <w:r>
        <w:rPr>
          <w:spacing w:val="39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учебными</w:t>
      </w:r>
      <w:r>
        <w:rPr>
          <w:spacing w:val="36"/>
        </w:rPr>
        <w:t xml:space="preserve"> </w:t>
      </w:r>
      <w:r>
        <w:t>предметами,</w:t>
      </w:r>
      <w:r>
        <w:rPr>
          <w:spacing w:val="40"/>
        </w:rPr>
        <w:t xml:space="preserve"> </w:t>
      </w:r>
      <w:r>
        <w:t>«Обществознание»,</w:t>
      </w:r>
    </w:p>
    <w:p w14:paraId="582C1606">
      <w:pPr>
        <w:pStyle w:val="8"/>
        <w:spacing w:line="321" w:lineRule="exact"/>
        <w:ind w:firstLine="0"/>
      </w:pPr>
      <w:r>
        <w:t>«История»,</w:t>
      </w:r>
      <w:r>
        <w:rPr>
          <w:spacing w:val="-9"/>
        </w:rPr>
        <w:t xml:space="preserve"> </w:t>
      </w:r>
      <w:r>
        <w:t>Математика»,</w:t>
      </w:r>
      <w:r>
        <w:rPr>
          <w:spacing w:val="-9"/>
        </w:rPr>
        <w:t xml:space="preserve"> </w:t>
      </w:r>
      <w:r>
        <w:rPr>
          <w:spacing w:val="-2"/>
        </w:rPr>
        <w:t>«География».</w:t>
      </w:r>
    </w:p>
    <w:p w14:paraId="7AE159E0">
      <w:pPr>
        <w:pStyle w:val="3"/>
        <w:spacing w:before="270"/>
        <w:ind w:left="0" w:leftChars="0" w:firstLine="280" w:firstLineChars="100"/>
        <w:jc w:val="left"/>
        <w:rPr>
          <w:rFonts w:hint="default"/>
          <w:spacing w:val="-2"/>
          <w:lang w:val="ru-RU"/>
        </w:rPr>
      </w:pPr>
      <w:r>
        <w:t>Место</w:t>
      </w:r>
      <w:r>
        <w:rPr>
          <w:spacing w:val="-16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  <w:r>
        <w:rPr>
          <w:rFonts w:hint="default"/>
          <w:spacing w:val="-2"/>
          <w:lang w:val="ru-RU"/>
        </w:rPr>
        <w:t xml:space="preserve"> </w:t>
      </w:r>
    </w:p>
    <w:p w14:paraId="100EAF8F">
      <w:pPr>
        <w:pStyle w:val="2"/>
        <w:spacing w:before="67" w:line="364" w:lineRule="auto"/>
      </w:pPr>
      <w:r>
        <w:t>«Основы</w:t>
      </w:r>
      <w:r>
        <w:rPr>
          <w:spacing w:val="-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грамотности.</w:t>
      </w:r>
      <w:r>
        <w:rPr>
          <w:spacing w:val="-1"/>
        </w:rPr>
        <w:t xml:space="preserve"> </w:t>
      </w:r>
      <w:r>
        <w:t>Финансовая</w:t>
      </w:r>
      <w:r>
        <w:rPr>
          <w:spacing w:val="-1"/>
        </w:rPr>
        <w:t xml:space="preserve"> </w:t>
      </w:r>
      <w:r>
        <w:t>культура»</w:t>
      </w:r>
    </w:p>
    <w:p w14:paraId="4A0905E1">
      <w:pPr>
        <w:pStyle w:val="2"/>
        <w:spacing w:before="67" w:line="364" w:lineRule="auto"/>
        <w:rPr>
          <w:rFonts w:hint="default"/>
          <w:b w:val="0"/>
          <w:bCs w:val="0"/>
          <w:lang w:val="ru-RU"/>
        </w:rPr>
      </w:pPr>
      <w:r>
        <w:rPr>
          <w:b w:val="0"/>
          <w:bCs w:val="0"/>
        </w:rPr>
        <w:t>7</w:t>
      </w:r>
      <w:r>
        <w:rPr>
          <w:b w:val="0"/>
          <w:bCs w:val="0"/>
          <w:spacing w:val="-36"/>
        </w:rPr>
        <w:t xml:space="preserve"> </w:t>
      </w:r>
      <w:r>
        <w:rPr>
          <w:b w:val="0"/>
          <w:bCs w:val="0"/>
        </w:rPr>
        <w:t>класс –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34 ч</w:t>
      </w:r>
      <w:r>
        <w:rPr>
          <w:rFonts w:hint="default"/>
          <w:b w:val="0"/>
          <w:bCs w:val="0"/>
          <w:lang w:val="ru-RU"/>
        </w:rPr>
        <w:t xml:space="preserve">. в год (1 час в неделю). </w:t>
      </w:r>
    </w:p>
    <w:p w14:paraId="53169EBF">
      <w:pPr>
        <w:pStyle w:val="2"/>
        <w:spacing w:before="67" w:line="364" w:lineRule="auto"/>
        <w:rPr>
          <w:rFonts w:hint="default"/>
          <w:lang w:val="ru-RU"/>
        </w:rPr>
      </w:pPr>
    </w:p>
    <w:p w14:paraId="7E838900">
      <w:pPr>
        <w:pStyle w:val="2"/>
        <w:spacing w:before="67" w:line="364" w:lineRule="auto"/>
        <w:rPr>
          <w:rFonts w:hint="default"/>
          <w:lang w:val="ru-RU"/>
        </w:rPr>
      </w:pPr>
    </w:p>
    <w:p w14:paraId="6B7BB9DD">
      <w:pPr>
        <w:pStyle w:val="2"/>
        <w:spacing w:before="67" w:line="364" w:lineRule="auto"/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744855</wp:posOffset>
                </wp:positionH>
                <wp:positionV relativeFrom="paragraph">
                  <wp:posOffset>669925</wp:posOffset>
                </wp:positionV>
                <wp:extent cx="6143625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58.65pt;margin-top:52.75pt;height:0.1pt;width:483.75pt;mso-position-horizontal-relative:page;mso-wrap-distance-bottom:0pt;mso-wrap-distance-top:0pt;z-index:-251655168;mso-width-relative:page;mso-height-relative:page;" filled="f" stroked="t" coordsize="6143625,1" o:gfxdata="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vav42QAAAAwBAAAPAAAAAAAA&#10;AAEAIAAAACIAAABkcnMvZG93bnJldi54bWxQSwECFAAUAAAACACHTuJAOhq5HxECAAB6BAAADgAA&#10;AAAAAAABACAAAAAoAQAAZHJzL2Uyb0RvYy54bWxQSwUGAAAAAAYABgBZAQAAqwUAAAAA&#10;" path="m0,0l6143625,0e">
                <v:fill on="f" focussize="0,0"/>
                <v:stroke weight="0.7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bookmarkStart w:id="3" w:name="_TOC_250008"/>
      <w:r>
        <w:t>СОДЕРЖАНИЕ</w:t>
      </w:r>
      <w:r>
        <w:rPr>
          <w:spacing w:val="-7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«ОСНОВЫ</w:t>
      </w:r>
      <w:bookmarkEnd w:id="3"/>
      <w:r>
        <w:t xml:space="preserve"> ФИНАНСОВОЙ ГРАМОТНОСТИ. ФИНАНСОВАЯ КУЛЬТУРА»</w:t>
      </w:r>
    </w:p>
    <w:p w14:paraId="0594994F">
      <w:pPr>
        <w:pStyle w:val="8"/>
        <w:spacing w:before="130"/>
        <w:ind w:left="0" w:firstLine="0"/>
        <w:jc w:val="left"/>
        <w:rPr>
          <w:b/>
        </w:rPr>
      </w:pPr>
    </w:p>
    <w:p w14:paraId="058DDDB8">
      <w:pPr>
        <w:pStyle w:val="8"/>
        <w:spacing w:before="152"/>
        <w:ind w:left="0" w:firstLine="0"/>
        <w:jc w:val="left"/>
      </w:pPr>
    </w:p>
    <w:p w14:paraId="60417C00">
      <w:pPr>
        <w:pStyle w:val="2"/>
        <w:numPr>
          <w:ilvl w:val="0"/>
          <w:numId w:val="1"/>
        </w:numPr>
        <w:tabs>
          <w:tab w:val="left" w:pos="1060"/>
        </w:tabs>
        <w:spacing w:before="0" w:after="0" w:line="240" w:lineRule="auto"/>
        <w:ind w:left="1060" w:right="0" w:hanging="216"/>
        <w:jc w:val="both"/>
      </w:pPr>
      <w:bookmarkStart w:id="4" w:name="_TOC_250006"/>
      <w:bookmarkEnd w:id="4"/>
      <w:r>
        <w:rPr>
          <w:spacing w:val="-2"/>
        </w:rPr>
        <w:t>КЛАСС</w:t>
      </w:r>
    </w:p>
    <w:p w14:paraId="718E503F">
      <w:pPr>
        <w:pStyle w:val="3"/>
        <w:spacing w:before="276"/>
      </w:pPr>
      <w:r>
        <w:t>Раздел</w:t>
      </w:r>
      <w:r>
        <w:rPr>
          <w:spacing w:val="-9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Труд,</w:t>
      </w:r>
      <w:r>
        <w:rPr>
          <w:spacing w:val="-12"/>
        </w:rPr>
        <w:t xml:space="preserve"> </w:t>
      </w:r>
      <w:r>
        <w:t>предпринимательство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деньги</w:t>
      </w:r>
    </w:p>
    <w:p w14:paraId="6415E95B">
      <w:pPr>
        <w:pStyle w:val="8"/>
        <w:spacing w:before="146" w:line="355" w:lineRule="auto"/>
        <w:ind w:right="137"/>
      </w:pPr>
      <w:r>
        <w:t>Трудовые ресурсы. Разделение и специализация труда. Наемный труд. Заработная плата. Самозанятость. Виды предпринимательской деятельности. Доходы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расходы</w:t>
      </w:r>
      <w:r>
        <w:rPr>
          <w:spacing w:val="-6"/>
        </w:rPr>
        <w:t xml:space="preserve"> </w:t>
      </w:r>
      <w:r>
        <w:t>предпринимателя. Налоги. Предпринимательские</w:t>
      </w:r>
      <w:r>
        <w:rPr>
          <w:spacing w:val="-7"/>
        </w:rPr>
        <w:t xml:space="preserve"> </w:t>
      </w:r>
      <w:r>
        <w:t>проекты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их цели. Формы предпринимательства. Ответственность предпринимателей. Выбор </w:t>
      </w:r>
      <w:r>
        <w:rPr>
          <w:spacing w:val="-2"/>
        </w:rPr>
        <w:t>профессии.</w:t>
      </w:r>
    </w:p>
    <w:p w14:paraId="23B3D0B8">
      <w:pPr>
        <w:pStyle w:val="3"/>
        <w:spacing w:before="67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деньгах,</w:t>
      </w:r>
      <w:r>
        <w:rPr>
          <w:spacing w:val="-2"/>
        </w:rPr>
        <w:t xml:space="preserve"> </w:t>
      </w:r>
      <w:r>
        <w:t>климате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повседневности</w:t>
      </w:r>
    </w:p>
    <w:p w14:paraId="43763AC4">
      <w:pPr>
        <w:pStyle w:val="8"/>
        <w:spacing w:before="147" w:line="355" w:lineRule="auto"/>
        <w:ind w:right="140"/>
      </w:pPr>
      <w:r>
        <w:t xml:space="preserve">Зеленые технологии и семейный бюджет. Зеленые финансы. Энергоэффективность. Сбор и утилизация мусора. Деньги и защита окружающей среды. Многоквартирный дом. Расходы на жилище. Жилищно-коммунальные </w:t>
      </w:r>
      <w:r>
        <w:rPr>
          <w:spacing w:val="-2"/>
        </w:rPr>
        <w:t>услуги.</w:t>
      </w:r>
    </w:p>
    <w:p w14:paraId="2716E833">
      <w:pPr>
        <w:pStyle w:val="3"/>
        <w:spacing w:before="111"/>
      </w:pPr>
      <w:r>
        <w:t>Раздел</w:t>
      </w:r>
      <w:r>
        <w:rPr>
          <w:spacing w:val="-10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Потребитель.</w:t>
      </w:r>
      <w:r>
        <w:rPr>
          <w:spacing w:val="-6"/>
        </w:rPr>
        <w:t xml:space="preserve"> </w:t>
      </w:r>
      <w:r>
        <w:t>Финансовые</w:t>
      </w:r>
      <w:r>
        <w:rPr>
          <w:spacing w:val="-10"/>
        </w:rPr>
        <w:t xml:space="preserve"> </w:t>
      </w:r>
      <w:r>
        <w:t>инструменты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14:paraId="2E385EF6">
      <w:pPr>
        <w:pStyle w:val="8"/>
        <w:spacing w:before="153" w:line="352" w:lineRule="auto"/>
        <w:ind w:right="130"/>
      </w:pPr>
      <w:r>
        <w:t>Потребитель финансовых услуг. Финансовая услуга. Финансовые потребности личности. Управление личным временем и финансами. Финансовый рынок и его участники. Финансовые инструменты. Финансовый договор. Конкуренция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рынке</w:t>
      </w:r>
      <w:r>
        <w:rPr>
          <w:spacing w:val="-11"/>
        </w:rPr>
        <w:t xml:space="preserve"> </w:t>
      </w:r>
      <w:r>
        <w:t>финансовых</w:t>
      </w:r>
      <w:r>
        <w:rPr>
          <w:spacing w:val="-6"/>
        </w:rPr>
        <w:t xml:space="preserve"> </w:t>
      </w:r>
      <w:r>
        <w:t>услуг.</w:t>
      </w:r>
      <w:r>
        <w:rPr>
          <w:spacing w:val="-7"/>
        </w:rPr>
        <w:t xml:space="preserve"> </w:t>
      </w:r>
      <w:r>
        <w:t>Хозяйствующие</w:t>
      </w:r>
      <w:r>
        <w:rPr>
          <w:spacing w:val="-3"/>
        </w:rPr>
        <w:t xml:space="preserve"> </w:t>
      </w:r>
      <w:r>
        <w:t>субъекты.</w:t>
      </w:r>
      <w:r>
        <w:rPr>
          <w:spacing w:val="-7"/>
        </w:rPr>
        <w:t xml:space="preserve"> </w:t>
      </w:r>
      <w:r>
        <w:t>Финансовые организации. Финансовая реклама. Защита от финансовых манипуляций. Защита прав потребителей финансовых услуг. Эмоциональный интеллект.</w:t>
      </w:r>
    </w:p>
    <w:p w14:paraId="4B7E58ED">
      <w:pPr>
        <w:pStyle w:val="8"/>
        <w:spacing w:after="0" w:line="355" w:lineRule="auto"/>
        <w:sectPr>
          <w:pgSz w:w="11910" w:h="16850"/>
          <w:pgMar w:top="1060" w:right="708" w:bottom="940" w:left="992" w:header="0" w:footer="755" w:gutter="0"/>
          <w:cols w:space="720" w:num="1"/>
        </w:sectPr>
      </w:pPr>
    </w:p>
    <w:p w14:paraId="18CD968D">
      <w:pPr>
        <w:spacing w:before="67"/>
        <w:ind w:right="0"/>
        <w:jc w:val="left"/>
        <w:rPr>
          <w:b/>
          <w:sz w:val="28"/>
        </w:rPr>
      </w:pPr>
      <w:bookmarkStart w:id="5" w:name="_TOC_250005"/>
      <w:bookmarkEnd w:id="5"/>
      <w:bookmarkStart w:id="6" w:name="_TOC_250004"/>
      <w:bookmarkEnd w:id="6"/>
      <w:r>
        <w:rPr>
          <w:b/>
          <w:sz w:val="28"/>
        </w:rPr>
        <w:t>ПЛАНИРУЕМЫЕ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14:paraId="3E48A6E4">
      <w:pPr>
        <w:spacing w:before="169" w:line="360" w:lineRule="auto"/>
        <w:ind w:left="138" w:right="67" w:firstLine="0"/>
        <w:jc w:val="left"/>
        <w:rPr>
          <w:b/>
          <w:sz w:val="28"/>
        </w:rPr>
      </w:pPr>
      <w:r>
        <w:rPr>
          <w:b/>
          <w:sz w:val="28"/>
        </w:rPr>
        <w:t>КУРСА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ФИНАНСОВОЙ ГРАМОТНОСТИ. ФИНАНСОВАЯ КУЛЬТУРА» НА УРОВНЕ</w:t>
      </w:r>
    </w:p>
    <w:p w14:paraId="5A69BB2E">
      <w:pPr>
        <w:spacing w:before="0" w:line="321" w:lineRule="exact"/>
        <w:ind w:left="138" w:right="0" w:firstLine="0"/>
        <w:jc w:val="left"/>
        <w:rPr>
          <w:b/>
          <w:sz w:val="28"/>
        </w:rPr>
      </w:pPr>
      <w:r>
        <w:rPr>
          <w:b/>
          <w:sz w:val="28"/>
        </w:rPr>
        <w:t>ОСНОВНОГО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14:paraId="2D52ECC4">
      <w:pPr>
        <w:pStyle w:val="8"/>
        <w:spacing w:before="2"/>
        <w:ind w:left="0" w:firstLine="0"/>
        <w:jc w:val="left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744855</wp:posOffset>
                </wp:positionH>
                <wp:positionV relativeFrom="paragraph">
                  <wp:posOffset>111125</wp:posOffset>
                </wp:positionV>
                <wp:extent cx="6143625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58.65pt;margin-top:8.75pt;height:0.1pt;width:483.75pt;mso-position-horizontal-relative:page;mso-wrap-distance-bottom:0pt;mso-wrap-distance-top:0pt;z-index:-251654144;mso-width-relative:page;mso-height-relative:page;" filled="f" stroked="t" coordsize="6143625,1" o:gfxdata="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BSodevXAAAACgEAAA8AAAAAAAAA&#10;AQAgAAAAIgAAAGRycy9kb3ducmV2LnhtbFBLAQIUABQAAAAIAIdO4kDO+TEqEgIAAHoEAAAOAAAA&#10;AAAAAAEAIAAAACYBAABkcnMvZTJvRG9jLnhtbFBLBQYAAAAABgAGAFkBAACqBQAAAAA=&#10;" path="m0,0l6143624,0e">
                <v:fill on="f" focussize="0,0"/>
                <v:stroke weight="0.7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1835671">
      <w:pPr>
        <w:pStyle w:val="8"/>
        <w:spacing w:before="130"/>
        <w:ind w:left="0" w:firstLine="0"/>
        <w:jc w:val="left"/>
        <w:rPr>
          <w:b/>
        </w:rPr>
      </w:pPr>
    </w:p>
    <w:p w14:paraId="2A7E09C5">
      <w:pPr>
        <w:pStyle w:val="2"/>
        <w:spacing w:before="1"/>
      </w:pPr>
      <w:bookmarkStart w:id="7" w:name="_TOC_250003"/>
      <w:r>
        <w:t>ЛИЧНОСТНЫЕ</w:t>
      </w:r>
      <w:r>
        <w:rPr>
          <w:spacing w:val="-14"/>
        </w:rPr>
        <w:t xml:space="preserve"> </w:t>
      </w:r>
      <w:bookmarkEnd w:id="7"/>
      <w:r>
        <w:rPr>
          <w:spacing w:val="-2"/>
        </w:rPr>
        <w:t>РЕЗУЛЬТАТЫ</w:t>
      </w:r>
    </w:p>
    <w:p w14:paraId="7B1EF78B">
      <w:pPr>
        <w:pStyle w:val="8"/>
        <w:spacing w:before="290" w:line="369" w:lineRule="auto"/>
        <w:ind w:right="144"/>
      </w:pPr>
      <w:r>
        <w:t>Личностные результаты освоения программы курса внеурочной деятельности</w:t>
      </w:r>
      <w:r>
        <w:rPr>
          <w:spacing w:val="80"/>
          <w:w w:val="150"/>
        </w:rPr>
        <w:t xml:space="preserve"> </w:t>
      </w:r>
      <w:r>
        <w:t>«Финансовая</w:t>
      </w:r>
      <w:r>
        <w:rPr>
          <w:spacing w:val="80"/>
          <w:w w:val="150"/>
        </w:rPr>
        <w:t xml:space="preserve"> </w:t>
      </w:r>
      <w:r>
        <w:t>культура»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основного</w:t>
      </w:r>
      <w:r>
        <w:rPr>
          <w:spacing w:val="80"/>
          <w:w w:val="150"/>
        </w:rPr>
        <w:t xml:space="preserve"> </w:t>
      </w:r>
      <w:r>
        <w:t>общего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(5–9 классы):</w:t>
      </w:r>
    </w:p>
    <w:p w14:paraId="613CBB09">
      <w:pPr>
        <w:pStyle w:val="14"/>
        <w:numPr>
          <w:ilvl w:val="0"/>
          <w:numId w:val="2"/>
        </w:numPr>
        <w:tabs>
          <w:tab w:val="left" w:pos="1159"/>
        </w:tabs>
        <w:spacing w:before="3" w:after="0" w:line="369" w:lineRule="auto"/>
        <w:ind w:left="138" w:right="143" w:firstLine="706"/>
        <w:jc w:val="both"/>
        <w:rPr>
          <w:sz w:val="28"/>
        </w:rPr>
      </w:pPr>
      <w:r>
        <w:rPr>
          <w:b/>
          <w:sz w:val="28"/>
        </w:rPr>
        <w:t xml:space="preserve">Гражданское воспитание: </w:t>
      </w:r>
      <w:r>
        <w:rPr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сообщества, родного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края, страны; неприятие</w:t>
      </w:r>
      <w:r>
        <w:rPr>
          <w:spacing w:val="-1"/>
          <w:sz w:val="28"/>
        </w:rPr>
        <w:t xml:space="preserve"> </w:t>
      </w:r>
      <w:r>
        <w:rPr>
          <w:sz w:val="28"/>
        </w:rPr>
        <w:t>любых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</w:t>
      </w:r>
      <w:r>
        <w:rPr>
          <w:rFonts w:hint="default"/>
          <w:sz w:val="28"/>
          <w:lang w:val="ru-RU"/>
        </w:rPr>
        <w:t>;</w:t>
      </w:r>
      <w:r>
        <w:rPr>
          <w:sz w:val="28"/>
        </w:rPr>
        <w:t xml:space="preserve"> готовность к участию в гуманитарной деятельности (волонтерство, помощь людям, нуждающимся в ней).</w:t>
      </w:r>
    </w:p>
    <w:p w14:paraId="25257822">
      <w:pPr>
        <w:pStyle w:val="14"/>
        <w:numPr>
          <w:ilvl w:val="0"/>
          <w:numId w:val="2"/>
        </w:numPr>
        <w:tabs>
          <w:tab w:val="left" w:pos="1159"/>
        </w:tabs>
        <w:spacing w:before="137" w:after="0" w:line="369" w:lineRule="auto"/>
        <w:ind w:left="138" w:right="147" w:firstLine="706"/>
        <w:jc w:val="both"/>
        <w:rPr>
          <w:sz w:val="28"/>
        </w:rPr>
      </w:pPr>
      <w:r>
        <w:rPr>
          <w:b/>
          <w:sz w:val="28"/>
        </w:rPr>
        <w:t xml:space="preserve">Патриотическое воспитание: </w:t>
      </w:r>
      <w:r>
        <w:rPr>
          <w:sz w:val="28"/>
        </w:rPr>
        <w:t>осознание российской гражданской идентичности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многоконфессиональном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-9"/>
          <w:sz w:val="28"/>
        </w:rPr>
        <w:t xml:space="preserve"> </w:t>
      </w:r>
      <w:r>
        <w:rPr>
          <w:sz w:val="28"/>
        </w:rPr>
        <w:t>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Родины</w:t>
      </w:r>
      <w:r>
        <w:rPr>
          <w:spacing w:val="67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68"/>
          <w:sz w:val="28"/>
        </w:rPr>
        <w:t xml:space="preserve"> </w:t>
      </w:r>
      <w:r>
        <w:rPr>
          <w:sz w:val="28"/>
        </w:rPr>
        <w:t>к</w:t>
      </w:r>
      <w:r>
        <w:rPr>
          <w:spacing w:val="67"/>
          <w:sz w:val="28"/>
        </w:rPr>
        <w:t xml:space="preserve"> </w:t>
      </w:r>
      <w:r>
        <w:rPr>
          <w:sz w:val="28"/>
        </w:rPr>
        <w:t>науке,</w:t>
      </w:r>
      <w:r>
        <w:rPr>
          <w:spacing w:val="68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68"/>
          <w:sz w:val="28"/>
        </w:rPr>
        <w:t xml:space="preserve"> </w:t>
      </w:r>
      <w:r>
        <w:rPr>
          <w:sz w:val="28"/>
        </w:rPr>
        <w:t>спорту,</w:t>
      </w:r>
      <w:r>
        <w:rPr>
          <w:spacing w:val="68"/>
          <w:sz w:val="28"/>
        </w:rPr>
        <w:t xml:space="preserve"> </w:t>
      </w:r>
      <w:r>
        <w:rPr>
          <w:sz w:val="28"/>
        </w:rPr>
        <w:t>технологиям,</w:t>
      </w:r>
      <w:r>
        <w:rPr>
          <w:spacing w:val="68"/>
          <w:sz w:val="28"/>
        </w:rPr>
        <w:t xml:space="preserve"> </w:t>
      </w:r>
      <w:r>
        <w:rPr>
          <w:sz w:val="28"/>
        </w:rPr>
        <w:t>боевым</w:t>
      </w:r>
      <w:r>
        <w:rPr>
          <w:spacing w:val="68"/>
          <w:sz w:val="28"/>
        </w:rPr>
        <w:t xml:space="preserve"> </w:t>
      </w:r>
      <w:r>
        <w:rPr>
          <w:sz w:val="28"/>
        </w:rPr>
        <w:t>подвигам и трудовым достижениям народа; уважение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</w:p>
    <w:p w14:paraId="66CAE6C3">
      <w:pPr>
        <w:pStyle w:val="14"/>
        <w:spacing w:after="0" w:line="369" w:lineRule="auto"/>
        <w:jc w:val="both"/>
        <w:rPr>
          <w:sz w:val="28"/>
        </w:rPr>
        <w:sectPr>
          <w:pgSz w:w="11910" w:h="16850"/>
          <w:pgMar w:top="1060" w:right="708" w:bottom="940" w:left="992" w:header="0" w:footer="755" w:gutter="0"/>
          <w:cols w:space="720" w:num="1"/>
        </w:sectPr>
      </w:pPr>
    </w:p>
    <w:p w14:paraId="15275A02">
      <w:pPr>
        <w:pStyle w:val="14"/>
        <w:numPr>
          <w:ilvl w:val="0"/>
          <w:numId w:val="2"/>
        </w:numPr>
        <w:tabs>
          <w:tab w:val="left" w:pos="1159"/>
        </w:tabs>
        <w:spacing w:before="67" w:after="0" w:line="360" w:lineRule="auto"/>
        <w:ind w:left="138" w:right="147" w:firstLine="706"/>
        <w:jc w:val="both"/>
        <w:rPr>
          <w:sz w:val="28"/>
        </w:rPr>
      </w:pPr>
      <w:r>
        <w:rPr>
          <w:b/>
          <w:sz w:val="28"/>
        </w:rPr>
        <w:t>Духовно-нравственное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воспитание: </w:t>
      </w:r>
      <w:r>
        <w:rPr>
          <w:sz w:val="28"/>
        </w:rPr>
        <w:t>ориентация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моральные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ценности и</w:t>
      </w:r>
      <w:r>
        <w:rPr>
          <w:spacing w:val="-2"/>
          <w:sz w:val="28"/>
        </w:rPr>
        <w:t xml:space="preserve"> </w:t>
      </w:r>
      <w:r>
        <w:rPr>
          <w:sz w:val="28"/>
        </w:rPr>
        <w:t>нормы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6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выбора;</w:t>
      </w:r>
      <w:r>
        <w:rPr>
          <w:spacing w:val="-2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свое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поведение 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поступки,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людей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нравственных и правовых норм с учетом осознания последствий поступков</w:t>
      </w:r>
      <w:r>
        <w:rPr>
          <w:rFonts w:hint="default"/>
          <w:sz w:val="28"/>
          <w:lang w:val="ru-RU"/>
        </w:rPr>
        <w:t>.</w:t>
      </w:r>
    </w:p>
    <w:p w14:paraId="17817DEB">
      <w:pPr>
        <w:pStyle w:val="14"/>
        <w:numPr>
          <w:ilvl w:val="0"/>
          <w:numId w:val="2"/>
        </w:numPr>
        <w:tabs>
          <w:tab w:val="left" w:pos="1159"/>
        </w:tabs>
        <w:spacing w:before="121" w:after="0" w:line="360" w:lineRule="auto"/>
        <w:ind w:left="138" w:right="146" w:firstLine="706"/>
        <w:jc w:val="both"/>
        <w:rPr>
          <w:sz w:val="28"/>
        </w:rPr>
      </w:pPr>
      <w:r>
        <w:rPr>
          <w:b/>
          <w:sz w:val="28"/>
        </w:rPr>
        <w:t xml:space="preserve">Эстетическое воспитание: </w:t>
      </w:r>
      <w:r>
        <w:rPr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самовыражения</w:t>
      </w:r>
      <w:r>
        <w:rPr>
          <w:rFonts w:hint="default"/>
          <w:sz w:val="28"/>
          <w:lang w:val="ru-RU"/>
        </w:rPr>
        <w:t>.</w:t>
      </w:r>
    </w:p>
    <w:p w14:paraId="0BA719D5">
      <w:pPr>
        <w:pStyle w:val="14"/>
        <w:numPr>
          <w:ilvl w:val="0"/>
          <w:numId w:val="2"/>
        </w:numPr>
        <w:tabs>
          <w:tab w:val="left" w:pos="1159"/>
        </w:tabs>
        <w:spacing w:before="121" w:after="0" w:line="360" w:lineRule="auto"/>
        <w:ind w:left="138" w:right="139" w:firstLine="706"/>
        <w:jc w:val="both"/>
        <w:rPr>
          <w:sz w:val="28"/>
        </w:rPr>
      </w:pPr>
      <w:r>
        <w:rPr>
          <w:b/>
          <w:sz w:val="28"/>
        </w:rPr>
        <w:t>Физическое</w:t>
      </w:r>
      <w:r>
        <w:rPr>
          <w:b/>
          <w:spacing w:val="80"/>
          <w:w w:val="150"/>
          <w:sz w:val="28"/>
        </w:rPr>
        <w:t xml:space="preserve">  </w:t>
      </w:r>
      <w:r>
        <w:rPr>
          <w:b/>
          <w:sz w:val="28"/>
        </w:rPr>
        <w:t>воспитание,</w:t>
      </w:r>
      <w:r>
        <w:rPr>
          <w:b/>
          <w:spacing w:val="80"/>
          <w:w w:val="150"/>
          <w:sz w:val="28"/>
        </w:rPr>
        <w:t xml:space="preserve">  </w:t>
      </w:r>
      <w:r>
        <w:rPr>
          <w:b/>
          <w:sz w:val="28"/>
        </w:rPr>
        <w:t>формирование</w:t>
      </w:r>
      <w:r>
        <w:rPr>
          <w:b/>
          <w:spacing w:val="80"/>
          <w:w w:val="150"/>
          <w:sz w:val="28"/>
        </w:rPr>
        <w:t xml:space="preserve">  </w:t>
      </w:r>
      <w:r>
        <w:rPr>
          <w:b/>
          <w:sz w:val="28"/>
        </w:rPr>
        <w:t>культуры</w:t>
      </w:r>
      <w:r>
        <w:rPr>
          <w:b/>
          <w:spacing w:val="80"/>
          <w:w w:val="150"/>
          <w:sz w:val="28"/>
        </w:rPr>
        <w:t xml:space="preserve">  </w:t>
      </w:r>
      <w:r>
        <w:rPr>
          <w:b/>
          <w:sz w:val="28"/>
        </w:rPr>
        <w:t xml:space="preserve">здоровья и эмоционального благополучия: </w:t>
      </w:r>
      <w:r>
        <w:rPr>
          <w:sz w:val="28"/>
        </w:rPr>
        <w:t>осознание ценности жизни; ответственное отношение к своему здоровью и установка на здоровый образ жизни; осознание последствий и неприятие вредных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привычек (употребление алкоголя, наркотиков, курение) и иных форм вреда для физического и психического здоровья; соблюдение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7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в интернет-среде</w:t>
      </w:r>
      <w:r>
        <w:rPr>
          <w:rFonts w:hint="default"/>
          <w:sz w:val="28"/>
          <w:lang w:val="ru-RU"/>
        </w:rPr>
        <w:t xml:space="preserve">. </w:t>
      </w:r>
    </w:p>
    <w:p w14:paraId="5EEDF694">
      <w:pPr>
        <w:pStyle w:val="14"/>
        <w:numPr>
          <w:ilvl w:val="0"/>
          <w:numId w:val="2"/>
        </w:numPr>
        <w:tabs>
          <w:tab w:val="left" w:pos="1159"/>
        </w:tabs>
        <w:spacing w:before="109" w:after="0" w:line="352" w:lineRule="auto"/>
        <w:ind w:left="138" w:leftChars="0" w:right="146" w:rightChars="0" w:firstLine="706" w:firstLineChars="0"/>
        <w:jc w:val="both"/>
        <w:rPr>
          <w:rFonts w:hint="default"/>
          <w:sz w:val="28"/>
          <w:szCs w:val="28"/>
          <w:lang w:val="ru-RU"/>
        </w:rPr>
      </w:pPr>
      <w:r>
        <w:rPr>
          <w:b/>
          <w:sz w:val="28"/>
        </w:rPr>
        <w:t xml:space="preserve">Трудовое воспитание: </w:t>
      </w: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8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80"/>
          <w:sz w:val="28"/>
        </w:rPr>
        <w:t xml:space="preserve"> </w:t>
      </w:r>
      <w:r>
        <w:rPr>
          <w:sz w:val="28"/>
        </w:rPr>
        <w:t>рода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деятельность;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интерес 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rFonts w:hint="default"/>
          <w:sz w:val="28"/>
          <w:lang w:val="ru-RU"/>
        </w:rPr>
        <w:t xml:space="preserve">; </w:t>
      </w:r>
      <w:r>
        <w:rPr>
          <w:sz w:val="28"/>
          <w:szCs w:val="28"/>
        </w:rPr>
        <w:t>уважение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труду</w:t>
      </w:r>
      <w:r>
        <w:rPr>
          <w:rFonts w:hint="default"/>
          <w:sz w:val="28"/>
          <w:szCs w:val="28"/>
          <w:lang w:val="ru-RU"/>
        </w:rPr>
        <w:t>.</w:t>
      </w:r>
    </w:p>
    <w:p w14:paraId="1D33E8CA">
      <w:pPr>
        <w:pStyle w:val="14"/>
        <w:numPr>
          <w:ilvl w:val="0"/>
          <w:numId w:val="2"/>
        </w:numPr>
        <w:tabs>
          <w:tab w:val="left" w:pos="1159"/>
        </w:tabs>
        <w:spacing w:before="110" w:after="0" w:line="352" w:lineRule="auto"/>
        <w:ind w:left="138" w:leftChars="0" w:right="143" w:rightChars="0" w:firstLine="706" w:firstLineChars="0"/>
        <w:jc w:val="both"/>
        <w:rPr>
          <w:sz w:val="28"/>
        </w:rPr>
      </w:pPr>
      <w:r>
        <w:rPr>
          <w:b/>
          <w:sz w:val="28"/>
        </w:rPr>
        <w:t>Экологическое</w:t>
      </w:r>
      <w:r>
        <w:rPr>
          <w:b/>
          <w:spacing w:val="75"/>
          <w:sz w:val="28"/>
        </w:rPr>
        <w:t xml:space="preserve">  </w:t>
      </w:r>
      <w:r>
        <w:rPr>
          <w:b/>
          <w:sz w:val="28"/>
        </w:rPr>
        <w:t>воспитание:</w:t>
      </w:r>
      <w:r>
        <w:rPr>
          <w:b/>
          <w:spacing w:val="80"/>
          <w:sz w:val="28"/>
        </w:rPr>
        <w:t xml:space="preserve">  </w:t>
      </w:r>
      <w:r>
        <w:rPr>
          <w:sz w:val="28"/>
        </w:rPr>
        <w:t>ориентация</w:t>
      </w:r>
      <w:r>
        <w:rPr>
          <w:spacing w:val="77"/>
          <w:sz w:val="28"/>
        </w:rPr>
        <w:t xml:space="preserve">  </w:t>
      </w:r>
      <w:r>
        <w:rPr>
          <w:sz w:val="28"/>
        </w:rPr>
        <w:t>на</w:t>
      </w:r>
      <w:r>
        <w:rPr>
          <w:spacing w:val="75"/>
          <w:sz w:val="28"/>
        </w:rPr>
        <w:t xml:space="preserve">  </w:t>
      </w:r>
      <w:r>
        <w:rPr>
          <w:sz w:val="28"/>
        </w:rPr>
        <w:t>применение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знаний из социальных и естественных наук для решения задач в области окружающей среды, планирование поступков и оценка возможных последствия своих действий для окружающей среды; повышение уровня экологической культуры, готовность к участию в практической деятельности экологической направленности.</w:t>
      </w:r>
    </w:p>
    <w:p w14:paraId="15BD5B55">
      <w:pPr>
        <w:pStyle w:val="8"/>
        <w:numPr>
          <w:ilvl w:val="0"/>
          <w:numId w:val="2"/>
        </w:numPr>
        <w:spacing w:before="3"/>
        <w:ind w:left="138" w:leftChars="0" w:firstLine="706" w:firstLineChars="0"/>
        <w:jc w:val="left"/>
        <w:rPr>
          <w:spacing w:val="-5"/>
          <w:sz w:val="28"/>
        </w:rPr>
      </w:pPr>
      <w:r>
        <w:rPr>
          <w:b/>
          <w:spacing w:val="-4"/>
          <w:sz w:val="28"/>
        </w:rPr>
        <w:t>Ценности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научного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 xml:space="preserve">познания: </w:t>
      </w:r>
      <w:r>
        <w:rPr>
          <w:rFonts w:hint="default"/>
          <w:b/>
          <w:spacing w:val="-4"/>
          <w:sz w:val="28"/>
          <w:lang w:val="ru-RU"/>
        </w:rPr>
        <w:t xml:space="preserve"> </w:t>
      </w:r>
      <w:r>
        <w:rPr>
          <w:spacing w:val="-4"/>
          <w:sz w:val="28"/>
        </w:rPr>
        <w:t>ориентация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 xml:space="preserve">на современную </w:t>
      </w:r>
      <w:r>
        <w:rPr>
          <w:sz w:val="28"/>
        </w:rPr>
        <w:t>систему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научных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</w:p>
    <w:p w14:paraId="719CE2DD">
      <w:pPr>
        <w:pStyle w:val="8"/>
        <w:spacing w:before="3"/>
        <w:ind w:left="0" w:leftChars="0" w:firstLine="0" w:firstLineChars="0"/>
        <w:jc w:val="left"/>
        <w:rPr>
          <w:rFonts w:hint="default"/>
          <w:sz w:val="28"/>
          <w:szCs w:val="28"/>
          <w:lang w:val="ru-RU"/>
        </w:rPr>
        <w:sectPr>
          <w:pgSz w:w="11910" w:h="16850"/>
          <w:pgMar w:top="1060" w:right="708" w:bottom="940" w:left="992" w:header="0" w:footer="755" w:gutter="0"/>
          <w:cols w:space="720" w:num="1"/>
        </w:sectPr>
      </w:pPr>
      <w:r>
        <w:rPr>
          <w:sz w:val="28"/>
        </w:rPr>
        <w:t>основных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закономерностях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80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rFonts w:hint="default"/>
          <w:sz w:val="28"/>
          <w:lang w:val="ru-RU"/>
        </w:rPr>
        <w:t xml:space="preserve">. </w:t>
      </w:r>
    </w:p>
    <w:p w14:paraId="32B484EA">
      <w:pPr>
        <w:pStyle w:val="2"/>
        <w:spacing w:before="1"/>
      </w:pPr>
      <w:bookmarkStart w:id="8" w:name="_TOC_250002"/>
    </w:p>
    <w:p w14:paraId="29376D23">
      <w:pPr>
        <w:pStyle w:val="2"/>
        <w:spacing w:before="1"/>
        <w:ind w:left="0" w:leftChars="0" w:firstLine="0" w:firstLineChars="0"/>
      </w:pPr>
    </w:p>
    <w:p w14:paraId="253468A5">
      <w:pPr>
        <w:pStyle w:val="2"/>
        <w:spacing w:before="1"/>
      </w:pPr>
    </w:p>
    <w:p w14:paraId="5BCD4AC6">
      <w:pPr>
        <w:pStyle w:val="2"/>
        <w:spacing w:before="1"/>
      </w:pPr>
      <w:r>
        <w:t>МЕТАПРЕДМЕТНЫЕ</w:t>
      </w:r>
      <w:r>
        <w:rPr>
          <w:spacing w:val="-10"/>
        </w:rPr>
        <w:t xml:space="preserve"> </w:t>
      </w:r>
      <w:bookmarkEnd w:id="8"/>
      <w:r>
        <w:rPr>
          <w:spacing w:val="-2"/>
        </w:rPr>
        <w:t>РЕЗУЛЬТАТЫ</w:t>
      </w:r>
    </w:p>
    <w:p w14:paraId="70D474A8">
      <w:pPr>
        <w:pStyle w:val="3"/>
        <w:spacing w:before="275"/>
        <w:ind w:left="138"/>
      </w:pPr>
      <w:r>
        <w:t>Овладение</w:t>
      </w:r>
      <w:r>
        <w:rPr>
          <w:spacing w:val="-10"/>
        </w:rPr>
        <w:t xml:space="preserve"> </w:t>
      </w:r>
      <w:r>
        <w:t>познавательными</w:t>
      </w:r>
      <w:r>
        <w:rPr>
          <w:spacing w:val="-7"/>
        </w:rPr>
        <w:t xml:space="preserve"> </w:t>
      </w:r>
      <w:r>
        <w:t>универсальными</w:t>
      </w:r>
      <w:r>
        <w:rPr>
          <w:spacing w:val="-16"/>
        </w:rPr>
        <w:t xml:space="preserve"> </w:t>
      </w:r>
      <w:r>
        <w:t>учебными</w:t>
      </w:r>
      <w:r>
        <w:rPr>
          <w:spacing w:val="-15"/>
        </w:rPr>
        <w:t xml:space="preserve"> </w:t>
      </w:r>
      <w:r>
        <w:rPr>
          <w:spacing w:val="-2"/>
        </w:rPr>
        <w:t>действиями</w:t>
      </w:r>
    </w:p>
    <w:p w14:paraId="72B067DE">
      <w:pPr>
        <w:pStyle w:val="4"/>
        <w:spacing w:before="154"/>
        <w:jc w:val="both"/>
      </w:pPr>
      <w:r>
        <w:t>Базовые</w:t>
      </w:r>
      <w:r>
        <w:rPr>
          <w:spacing w:val="-9"/>
        </w:rPr>
        <w:t xml:space="preserve"> </w:t>
      </w:r>
      <w:r>
        <w:t>логические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1B61881E">
      <w:pPr>
        <w:pStyle w:val="8"/>
        <w:spacing w:before="139" w:line="350" w:lineRule="auto"/>
        <w:ind w:right="146"/>
      </w:pPr>
      <w:r>
        <w:t>выявлять и характеризовать существенные признаки финансовых отношений; устанавливать существенный признак классификации социальных фактов, основания для их</w:t>
      </w:r>
      <w:r>
        <w:rPr>
          <w:spacing w:val="-1"/>
        </w:rPr>
        <w:t xml:space="preserve"> </w:t>
      </w:r>
      <w:r>
        <w:t>обобщения и сравнения, критерии проводимого</w:t>
      </w:r>
      <w:r>
        <w:rPr>
          <w:spacing w:val="-1"/>
        </w:rPr>
        <w:t xml:space="preserve"> </w:t>
      </w:r>
      <w:r>
        <w:t>анализа с опорой на финансовую информацию;</w:t>
      </w:r>
      <w:r>
        <w:rPr>
          <w:rFonts w:hint="default"/>
          <w:lang w:val="ru-RU"/>
        </w:rPr>
        <w:t xml:space="preserve"> </w:t>
      </w:r>
      <w: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14:paraId="53180514">
      <w:pPr>
        <w:pStyle w:val="4"/>
        <w:spacing w:before="120"/>
        <w:jc w:val="both"/>
      </w:pPr>
      <w:r>
        <w:t>Базовые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43F8C526">
      <w:pPr>
        <w:pStyle w:val="8"/>
        <w:spacing w:line="360" w:lineRule="auto"/>
        <w:ind w:right="144"/>
      </w:pPr>
      <w:r>
        <w:t xml:space="preserve">использовать вопросы как исследовательский инструмент познания; </w:t>
      </w:r>
    </w:p>
    <w:p w14:paraId="3EE6E2B7">
      <w:pPr>
        <w:pStyle w:val="8"/>
        <w:spacing w:line="360" w:lineRule="auto"/>
        <w:ind w:right="163"/>
        <w:rPr>
          <w:rFonts w:hint="default"/>
          <w:lang w:val="ru-RU"/>
        </w:rPr>
      </w:pPr>
      <w:r>
        <w:t>оценивать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применимость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достоверность</w:t>
      </w:r>
      <w:r>
        <w:rPr>
          <w:spacing w:val="80"/>
        </w:rPr>
        <w:t xml:space="preserve"> </w:t>
      </w:r>
      <w:r>
        <w:t>информацию,</w:t>
      </w:r>
      <w:r>
        <w:rPr>
          <w:spacing w:val="80"/>
        </w:rPr>
        <w:t xml:space="preserve"> </w:t>
      </w:r>
      <w:r>
        <w:t>полученную в ходе исследования;</w:t>
      </w:r>
      <w:r>
        <w:rPr>
          <w:rFonts w:hint="default"/>
          <w:lang w:val="ru-RU"/>
        </w:rPr>
        <w:t xml:space="preserve"> </w:t>
      </w:r>
      <w: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</w:t>
      </w:r>
      <w:r>
        <w:rPr>
          <w:rFonts w:hint="default"/>
          <w:lang w:val="ru-RU"/>
        </w:rPr>
        <w:t>.</w:t>
      </w:r>
    </w:p>
    <w:p w14:paraId="0D87E7F6">
      <w:pPr>
        <w:pStyle w:val="4"/>
        <w:jc w:val="both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информацией:</w:t>
      </w:r>
    </w:p>
    <w:p w14:paraId="38F3E403">
      <w:pPr>
        <w:pStyle w:val="8"/>
        <w:spacing w:before="161" w:line="367" w:lineRule="auto"/>
        <w:ind w:right="147"/>
      </w:pPr>
      <w:r>
        <w:t>применять различные методы, инструменты и запросы при поиске и отборе информации</w:t>
      </w:r>
      <w:r>
        <w:rPr>
          <w:spacing w:val="32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данных</w:t>
      </w:r>
      <w:r>
        <w:rPr>
          <w:spacing w:val="28"/>
        </w:rPr>
        <w:t xml:space="preserve"> </w:t>
      </w:r>
      <w:r>
        <w:t>из источников</w:t>
      </w:r>
      <w:r>
        <w:rPr>
          <w:spacing w:val="28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учетом</w:t>
      </w:r>
      <w:r>
        <w:rPr>
          <w:spacing w:val="33"/>
        </w:rPr>
        <w:t xml:space="preserve"> </w:t>
      </w:r>
      <w:r>
        <w:t>предложенной</w:t>
      </w:r>
      <w:r>
        <w:rPr>
          <w:spacing w:val="32"/>
        </w:rPr>
        <w:t xml:space="preserve"> </w:t>
      </w:r>
      <w:r>
        <w:t>учебной</w:t>
      </w:r>
      <w:r>
        <w:rPr>
          <w:spacing w:val="32"/>
        </w:rPr>
        <w:t xml:space="preserve"> </w:t>
      </w:r>
      <w:r>
        <w:t>задачи и заданных критериев;</w:t>
      </w:r>
      <w:r>
        <w:rPr>
          <w:rFonts w:hint="default"/>
          <w:lang w:val="ru-RU"/>
        </w:rPr>
        <w:t xml:space="preserve"> </w:t>
      </w:r>
      <w:r>
        <w:t>выбирать, анализировать, систематизировать и интерпретировать информацию различных видов и форм представления;</w:t>
      </w:r>
    </w:p>
    <w:p w14:paraId="3CBFFA76">
      <w:pPr>
        <w:pStyle w:val="8"/>
        <w:spacing w:before="163"/>
        <w:ind w:left="0" w:firstLine="0"/>
        <w:jc w:val="left"/>
      </w:pPr>
    </w:p>
    <w:p w14:paraId="5C524140">
      <w:pPr>
        <w:pStyle w:val="3"/>
        <w:ind w:left="138"/>
      </w:pPr>
      <w:r>
        <w:t>Овладение</w:t>
      </w:r>
      <w:r>
        <w:rPr>
          <w:spacing w:val="-8"/>
        </w:rPr>
        <w:t xml:space="preserve"> </w:t>
      </w:r>
      <w:r>
        <w:t>коммуникативными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1"/>
        </w:rPr>
        <w:t xml:space="preserve"> </w:t>
      </w:r>
      <w:r>
        <w:t>учебными</w:t>
      </w:r>
      <w:r>
        <w:rPr>
          <w:spacing w:val="-14"/>
        </w:rPr>
        <w:t xml:space="preserve"> </w:t>
      </w:r>
      <w:r>
        <w:rPr>
          <w:spacing w:val="-2"/>
        </w:rPr>
        <w:t>действиями</w:t>
      </w:r>
    </w:p>
    <w:p w14:paraId="16696140">
      <w:pPr>
        <w:pStyle w:val="4"/>
        <w:spacing w:before="183"/>
      </w:pPr>
      <w:r>
        <w:rPr>
          <w:spacing w:val="-2"/>
        </w:rPr>
        <w:t>Общение:</w:t>
      </w:r>
    </w:p>
    <w:p w14:paraId="56202797">
      <w:pPr>
        <w:pStyle w:val="8"/>
        <w:spacing w:before="160" w:line="367" w:lineRule="auto"/>
        <w:ind w:right="156"/>
      </w:pPr>
      <w:r>
        <w:t>воспринимать и формулировать суждения, выражать эмоции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40"/>
        </w:rPr>
        <w:t xml:space="preserve"> </w:t>
      </w:r>
      <w:r>
        <w:t>целями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условиями</w:t>
      </w:r>
      <w:r>
        <w:rPr>
          <w:spacing w:val="40"/>
        </w:rPr>
        <w:t xml:space="preserve"> </w:t>
      </w:r>
      <w:r>
        <w:t>общения;</w:t>
      </w:r>
      <w:r>
        <w:rPr>
          <w:spacing w:val="40"/>
        </w:rPr>
        <w:t xml:space="preserve"> </w:t>
      </w:r>
      <w:r>
        <w:t>выражать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(свою</w:t>
      </w:r>
      <w:r>
        <w:rPr>
          <w:spacing w:val="40"/>
        </w:rPr>
        <w:t xml:space="preserve"> </w:t>
      </w:r>
      <w:r>
        <w:t>точку</w:t>
      </w:r>
      <w:r>
        <w:rPr>
          <w:spacing w:val="40"/>
        </w:rPr>
        <w:t xml:space="preserve"> </w:t>
      </w:r>
      <w:r>
        <w:t>зрения)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устных</w:t>
      </w:r>
      <w:r>
        <w:rPr>
          <w:spacing w:val="40"/>
        </w:rPr>
        <w:t xml:space="preserve"> </w:t>
      </w:r>
      <w:r>
        <w:t>и письменных текстах;</w:t>
      </w:r>
    </w:p>
    <w:p w14:paraId="145DEE89">
      <w:pPr>
        <w:pStyle w:val="8"/>
        <w:spacing w:line="367" w:lineRule="auto"/>
        <w:ind w:right="151"/>
      </w:pPr>
      <w:r>
        <w:t>распознавать невербальные средства общения, понимать значение социальных</w:t>
      </w:r>
      <w:r>
        <w:rPr>
          <w:spacing w:val="40"/>
        </w:rPr>
        <w:t xml:space="preserve"> </w:t>
      </w:r>
      <w:r>
        <w:t>знаков,</w:t>
      </w:r>
      <w:r>
        <w:rPr>
          <w:spacing w:val="40"/>
        </w:rPr>
        <w:t xml:space="preserve"> </w:t>
      </w:r>
      <w:r>
        <w:t>знать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распознавать</w:t>
      </w:r>
      <w:r>
        <w:rPr>
          <w:spacing w:val="40"/>
        </w:rPr>
        <w:t xml:space="preserve"> </w:t>
      </w:r>
      <w:r>
        <w:t>предпосылки</w:t>
      </w:r>
      <w:r>
        <w:rPr>
          <w:spacing w:val="40"/>
        </w:rPr>
        <w:t xml:space="preserve"> </w:t>
      </w:r>
      <w:r>
        <w:t>конфликтных</w:t>
      </w:r>
      <w:r>
        <w:rPr>
          <w:spacing w:val="40"/>
        </w:rPr>
        <w:t xml:space="preserve"> </w:t>
      </w:r>
      <w:r>
        <w:t>ситуаций и смягчать конфликты, вести переговоры;</w:t>
      </w:r>
      <w:r>
        <w:rPr>
          <w:rFonts w:hint="default"/>
          <w:lang w:val="ru-RU"/>
        </w:rPr>
        <w:t xml:space="preserve"> </w:t>
      </w:r>
      <w:r>
        <w:t>публично</w:t>
      </w:r>
      <w:r>
        <w:rPr>
          <w:spacing w:val="-15"/>
        </w:rPr>
        <w:t xml:space="preserve"> </w:t>
      </w:r>
      <w:r>
        <w:t>представлять</w:t>
      </w:r>
      <w:r>
        <w:rPr>
          <w:spacing w:val="-8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выполненного</w:t>
      </w:r>
      <w:r>
        <w:rPr>
          <w:spacing w:val="-13"/>
        </w:rPr>
        <w:t xml:space="preserve"> </w:t>
      </w:r>
      <w:r>
        <w:t>исследования,</w:t>
      </w:r>
      <w:r>
        <w:rPr>
          <w:spacing w:val="-7"/>
        </w:rPr>
        <w:t xml:space="preserve"> </w:t>
      </w:r>
      <w:r>
        <w:rPr>
          <w:spacing w:val="-2"/>
        </w:rPr>
        <w:t>проекта;</w:t>
      </w:r>
      <w:r>
        <w:rPr>
          <w:rFonts w:hint="default"/>
          <w:spacing w:val="-2"/>
          <w:lang w:val="ru-RU"/>
        </w:rPr>
        <w:t xml:space="preserve"> </w:t>
      </w:r>
      <w:r>
        <w:t>самостоятельно выбирать формат выступления с учетом задач презентации и</w:t>
      </w:r>
      <w:r>
        <w:rPr>
          <w:spacing w:val="-12"/>
        </w:rPr>
        <w:t xml:space="preserve"> </w:t>
      </w:r>
      <w:r>
        <w:t>особенностей</w:t>
      </w:r>
      <w:r>
        <w:rPr>
          <w:spacing w:val="-12"/>
        </w:rPr>
        <w:t xml:space="preserve"> </w:t>
      </w:r>
      <w:r>
        <w:t>аудитории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ним</w:t>
      </w:r>
      <w:r>
        <w:rPr>
          <w:spacing w:val="-17"/>
        </w:rPr>
        <w:t xml:space="preserve"> </w:t>
      </w:r>
      <w:r>
        <w:t>составлять</w:t>
      </w:r>
      <w:r>
        <w:rPr>
          <w:spacing w:val="-11"/>
        </w:rPr>
        <w:t xml:space="preserve"> </w:t>
      </w:r>
      <w:r>
        <w:t>устные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письменные тексты с использованием иллюстративных материалов.</w:t>
      </w:r>
    </w:p>
    <w:p w14:paraId="650E0F0F">
      <w:pPr>
        <w:pStyle w:val="3"/>
        <w:spacing w:before="1"/>
        <w:ind w:left="138"/>
      </w:pPr>
      <w:r>
        <w:t>Совместная</w:t>
      </w:r>
      <w:r>
        <w:rPr>
          <w:spacing w:val="-13"/>
        </w:rPr>
        <w:t xml:space="preserve"> </w:t>
      </w:r>
      <w:r>
        <w:rPr>
          <w:spacing w:val="-2"/>
        </w:rPr>
        <w:t>деятельность:</w:t>
      </w:r>
    </w:p>
    <w:p w14:paraId="06179FD5">
      <w:pPr>
        <w:pStyle w:val="8"/>
        <w:spacing w:line="367" w:lineRule="auto"/>
        <w:ind w:right="151"/>
        <w:rPr>
          <w:rFonts w:hint="default"/>
          <w:lang w:val="ru-RU"/>
        </w:rPr>
      </w:pPr>
      <w: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</w:t>
      </w:r>
      <w:r>
        <w:rPr>
          <w:rFonts w:hint="default"/>
          <w:lang w:val="ru-RU"/>
        </w:rPr>
        <w:t>.</w:t>
      </w:r>
    </w:p>
    <w:p w14:paraId="091C44AC">
      <w:pPr>
        <w:pStyle w:val="3"/>
        <w:ind w:left="138"/>
      </w:pPr>
      <w:r>
        <w:t>Овладение</w:t>
      </w:r>
      <w:r>
        <w:rPr>
          <w:spacing w:val="-15"/>
        </w:rPr>
        <w:t xml:space="preserve"> </w:t>
      </w:r>
      <w:r>
        <w:t>регулятивными</w:t>
      </w:r>
      <w:r>
        <w:rPr>
          <w:spacing w:val="-13"/>
        </w:rPr>
        <w:t xml:space="preserve"> </w:t>
      </w:r>
      <w:r>
        <w:t>универсальными</w:t>
      </w:r>
      <w:r>
        <w:rPr>
          <w:spacing w:val="-14"/>
        </w:rPr>
        <w:t xml:space="preserve"> </w:t>
      </w:r>
      <w:r>
        <w:t>учебными</w:t>
      </w:r>
      <w:r>
        <w:rPr>
          <w:spacing w:val="-13"/>
        </w:rPr>
        <w:t xml:space="preserve"> </w:t>
      </w:r>
      <w:r>
        <w:rPr>
          <w:spacing w:val="-2"/>
        </w:rPr>
        <w:t>действиями</w:t>
      </w:r>
    </w:p>
    <w:p w14:paraId="1D1F5B5F">
      <w:pPr>
        <w:pStyle w:val="4"/>
        <w:spacing w:before="161"/>
      </w:pPr>
      <w:r>
        <w:rPr>
          <w:spacing w:val="-2"/>
        </w:rPr>
        <w:t>Самоорганизация:</w:t>
      </w:r>
    </w:p>
    <w:p w14:paraId="1DFFD0B6">
      <w:pPr>
        <w:pStyle w:val="8"/>
        <w:spacing w:before="168" w:line="360" w:lineRule="auto"/>
        <w:ind w:left="844" w:firstLine="0"/>
        <w:jc w:val="left"/>
      </w:pPr>
      <w:r>
        <w:t>выявлять проблемы для решения в жизненных и учебных ситуациях; ориентироваться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различных</w:t>
      </w:r>
      <w:r>
        <w:rPr>
          <w:spacing w:val="-18"/>
        </w:rPr>
        <w:t xml:space="preserve"> </w:t>
      </w:r>
      <w:r>
        <w:t>подходах</w:t>
      </w:r>
      <w:r>
        <w:rPr>
          <w:spacing w:val="-17"/>
        </w:rPr>
        <w:t xml:space="preserve"> </w:t>
      </w:r>
      <w:r>
        <w:t>принятия</w:t>
      </w:r>
      <w:r>
        <w:rPr>
          <w:spacing w:val="-18"/>
        </w:rPr>
        <w:t xml:space="preserve"> </w:t>
      </w:r>
      <w:r>
        <w:t>решений</w:t>
      </w:r>
      <w:r>
        <w:rPr>
          <w:spacing w:val="-17"/>
        </w:rPr>
        <w:t xml:space="preserve"> </w:t>
      </w:r>
      <w:r>
        <w:t>(индивидуальное,</w:t>
      </w:r>
    </w:p>
    <w:p w14:paraId="743F61E9">
      <w:pPr>
        <w:pStyle w:val="8"/>
        <w:spacing w:line="321" w:lineRule="exact"/>
        <w:ind w:firstLine="0"/>
        <w:jc w:val="left"/>
        <w:rPr>
          <w:rFonts w:hint="default"/>
          <w:spacing w:val="-2"/>
          <w:lang w:val="ru-RU"/>
        </w:rPr>
      </w:pPr>
      <w:r>
        <w:t>принятие</w:t>
      </w:r>
      <w:r>
        <w:rPr>
          <w:spacing w:val="-10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группе,</w:t>
      </w:r>
      <w:r>
        <w:rPr>
          <w:spacing w:val="-3"/>
        </w:rPr>
        <w:t xml:space="preserve"> </w:t>
      </w:r>
      <w:r>
        <w:t>принятие</w:t>
      </w:r>
      <w:r>
        <w:rPr>
          <w:spacing w:val="-7"/>
        </w:rPr>
        <w:t xml:space="preserve"> </w:t>
      </w:r>
      <w:r>
        <w:t>решений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группе)</w:t>
      </w:r>
      <w:r>
        <w:rPr>
          <w:rFonts w:hint="default"/>
          <w:spacing w:val="-2"/>
          <w:lang w:val="ru-RU"/>
        </w:rPr>
        <w:t>.</w:t>
      </w:r>
    </w:p>
    <w:p w14:paraId="785DF620">
      <w:pPr>
        <w:pStyle w:val="8"/>
        <w:spacing w:line="321" w:lineRule="exact"/>
        <w:ind w:firstLine="0"/>
        <w:jc w:val="left"/>
        <w:rPr>
          <w:rFonts w:hint="default"/>
          <w:spacing w:val="-2"/>
          <w:lang w:val="ru-RU"/>
        </w:rPr>
      </w:pPr>
    </w:p>
    <w:p w14:paraId="56E8A14D">
      <w:pPr>
        <w:pStyle w:val="4"/>
        <w:spacing w:before="283"/>
      </w:pPr>
      <w:r>
        <w:rPr>
          <w:spacing w:val="-2"/>
        </w:rPr>
        <w:t>Самоконтроль:</w:t>
      </w:r>
    </w:p>
    <w:p w14:paraId="721C400B">
      <w:pPr>
        <w:pStyle w:val="8"/>
        <w:spacing w:before="154" w:line="348" w:lineRule="auto"/>
        <w:ind w:left="844" w:right="1030" w:firstLine="0"/>
        <w:jc w:val="left"/>
        <w:rPr>
          <w:rFonts w:hint="default"/>
          <w:lang w:val="ru-RU"/>
        </w:rPr>
      </w:pPr>
      <w:r>
        <w:t>владеть</w:t>
      </w:r>
      <w:r>
        <w:rPr>
          <w:spacing w:val="-9"/>
        </w:rPr>
        <w:t xml:space="preserve"> </w:t>
      </w:r>
      <w:r>
        <w:t>способами</w:t>
      </w:r>
      <w:r>
        <w:rPr>
          <w:spacing w:val="-9"/>
        </w:rPr>
        <w:t xml:space="preserve"> </w:t>
      </w:r>
      <w:r>
        <w:t>самоконтроля,</w:t>
      </w:r>
      <w:r>
        <w:rPr>
          <w:spacing w:val="-8"/>
        </w:rPr>
        <w:t xml:space="preserve"> </w:t>
      </w:r>
      <w:r>
        <w:t>самомотивации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рефлексии; давать оценку ситуации и предлагать план ее изменения</w:t>
      </w:r>
      <w:r>
        <w:rPr>
          <w:rFonts w:hint="default"/>
          <w:lang w:val="ru-RU"/>
        </w:rPr>
        <w:t>.</w:t>
      </w:r>
    </w:p>
    <w:p w14:paraId="0B5054FE">
      <w:pPr>
        <w:pStyle w:val="4"/>
        <w:spacing w:before="279"/>
      </w:pPr>
      <w:r>
        <w:t>Эмоциональный</w:t>
      </w:r>
      <w:r>
        <w:rPr>
          <w:spacing w:val="-12"/>
        </w:rPr>
        <w:t xml:space="preserve"> </w:t>
      </w:r>
      <w:r>
        <w:rPr>
          <w:spacing w:val="-2"/>
        </w:rPr>
        <w:t>интеллект:</w:t>
      </w:r>
    </w:p>
    <w:p w14:paraId="00A6844C">
      <w:pPr>
        <w:pStyle w:val="8"/>
        <w:spacing w:before="153" w:line="355" w:lineRule="auto"/>
        <w:jc w:val="left"/>
        <w:rPr>
          <w:rFonts w:hint="default"/>
          <w:lang w:val="ru-RU"/>
        </w:rPr>
      </w:pPr>
      <w:r>
        <w:t>различать,</w:t>
      </w:r>
      <w:r>
        <w:rPr>
          <w:spacing w:val="80"/>
        </w:rPr>
        <w:t xml:space="preserve"> </w:t>
      </w:r>
      <w:r>
        <w:t>называть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управлять</w:t>
      </w:r>
      <w:r>
        <w:rPr>
          <w:spacing w:val="80"/>
        </w:rPr>
        <w:t xml:space="preserve"> </w:t>
      </w:r>
      <w:r>
        <w:t>собственными</w:t>
      </w:r>
      <w:r>
        <w:rPr>
          <w:spacing w:val="80"/>
        </w:rPr>
        <w:t xml:space="preserve"> </w:t>
      </w:r>
      <w:r>
        <w:t>эмоциями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эмоциями других; выявлять и анализировать причины эмоций</w:t>
      </w:r>
      <w:r>
        <w:rPr>
          <w:rFonts w:hint="default"/>
          <w:lang w:val="ru-RU"/>
        </w:rPr>
        <w:t>.</w:t>
      </w:r>
    </w:p>
    <w:p w14:paraId="05E9C6A4">
      <w:pPr>
        <w:pStyle w:val="4"/>
        <w:spacing w:before="274"/>
      </w:pPr>
      <w:r>
        <w:t>Принятие</w:t>
      </w:r>
      <w:r>
        <w:rPr>
          <w:spacing w:val="-5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других:</w:t>
      </w:r>
    </w:p>
    <w:p w14:paraId="504C5D86">
      <w:pPr>
        <w:pStyle w:val="8"/>
        <w:spacing w:before="153" w:line="348" w:lineRule="auto"/>
        <w:ind w:right="67"/>
        <w:jc w:val="left"/>
        <w:rPr>
          <w:rFonts w:hint="default"/>
          <w:lang w:val="ru-RU"/>
        </w:rPr>
      </w:pPr>
      <w:r>
        <w:t>осознанно</w:t>
      </w:r>
      <w:r>
        <w:rPr>
          <w:spacing w:val="40"/>
        </w:rPr>
        <w:t xml:space="preserve"> </w:t>
      </w:r>
      <w:r>
        <w:t>относиться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другому</w:t>
      </w:r>
      <w:r>
        <w:rPr>
          <w:spacing w:val="40"/>
        </w:rPr>
        <w:t xml:space="preserve"> </w:t>
      </w:r>
      <w:r>
        <w:t>человеку,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мнению;</w:t>
      </w:r>
      <w:r>
        <w:rPr>
          <w:spacing w:val="40"/>
        </w:rPr>
        <w:t xml:space="preserve"> </w:t>
      </w:r>
      <w:r>
        <w:t>признавать</w:t>
      </w:r>
      <w:r>
        <w:rPr>
          <w:spacing w:val="40"/>
        </w:rPr>
        <w:t xml:space="preserve"> </w:t>
      </w:r>
      <w:r>
        <w:t>свое право на ошибку</w:t>
      </w:r>
      <w:r>
        <w:rPr>
          <w:spacing w:val="-4"/>
        </w:rPr>
        <w:t xml:space="preserve"> </w:t>
      </w:r>
      <w:r>
        <w:t>и такое же право другого; принимать себя и других, не осуждая</w:t>
      </w:r>
      <w:r>
        <w:rPr>
          <w:rFonts w:hint="default"/>
          <w:lang w:val="ru-RU"/>
        </w:rPr>
        <w:t>.</w:t>
      </w:r>
    </w:p>
    <w:p w14:paraId="100A2C11">
      <w:pPr>
        <w:pStyle w:val="8"/>
        <w:spacing w:before="153" w:line="355" w:lineRule="auto"/>
        <w:jc w:val="left"/>
        <w:rPr>
          <w:rFonts w:hint="default"/>
          <w:lang w:val="ru-RU"/>
        </w:rPr>
      </w:pPr>
    </w:p>
    <w:p w14:paraId="76F44501">
      <w:pPr>
        <w:pStyle w:val="8"/>
        <w:spacing w:before="154" w:line="348" w:lineRule="auto"/>
        <w:ind w:left="844" w:right="1030" w:firstLine="0"/>
        <w:jc w:val="left"/>
        <w:rPr>
          <w:rFonts w:hint="default"/>
          <w:lang w:val="ru-RU"/>
        </w:rPr>
      </w:pPr>
    </w:p>
    <w:p w14:paraId="7B3B7986">
      <w:pPr>
        <w:pStyle w:val="8"/>
        <w:spacing w:before="154" w:line="348" w:lineRule="auto"/>
        <w:ind w:left="844" w:right="1030" w:firstLine="0"/>
        <w:jc w:val="left"/>
        <w:rPr>
          <w:rFonts w:hint="default"/>
          <w:lang w:val="ru-RU"/>
        </w:rPr>
      </w:pPr>
    </w:p>
    <w:p w14:paraId="7504D096">
      <w:pPr>
        <w:pStyle w:val="8"/>
        <w:spacing w:before="154" w:line="348" w:lineRule="auto"/>
        <w:ind w:left="844" w:right="1030" w:firstLine="0"/>
        <w:jc w:val="left"/>
        <w:rPr>
          <w:rFonts w:hint="default"/>
          <w:lang w:val="ru-RU"/>
        </w:rPr>
        <w:sectPr>
          <w:pgSz w:w="11910" w:h="16850"/>
          <w:pgMar w:top="1060" w:right="708" w:bottom="940" w:left="992" w:header="0" w:footer="755" w:gutter="0"/>
          <w:cols w:space="720" w:num="1"/>
        </w:sectPr>
      </w:pPr>
    </w:p>
    <w:p w14:paraId="5808DFB3">
      <w:pPr>
        <w:pStyle w:val="2"/>
        <w:spacing w:before="60"/>
        <w:ind w:left="0" w:leftChars="0" w:firstLine="0" w:firstLineChars="0"/>
      </w:pPr>
      <w:bookmarkStart w:id="9" w:name="_TOC_250001"/>
      <w:r>
        <w:t>ПРЕДМЕТНЫЕ</w:t>
      </w:r>
      <w:r>
        <w:rPr>
          <w:spacing w:val="-5"/>
        </w:rPr>
        <w:t xml:space="preserve"> </w:t>
      </w:r>
      <w:bookmarkEnd w:id="9"/>
      <w:r>
        <w:rPr>
          <w:spacing w:val="-2"/>
        </w:rPr>
        <w:t>РЕЗУЛЬТАТЫ</w:t>
      </w:r>
    </w:p>
    <w:p w14:paraId="6AF6D4CF">
      <w:pPr>
        <w:pStyle w:val="8"/>
        <w:spacing w:before="291" w:line="360" w:lineRule="auto"/>
        <w:ind w:right="136"/>
      </w:pPr>
      <w:r>
        <w:t>Предметные результаты освоения рабочей программы курса внеурочной деятельности</w:t>
      </w:r>
      <w:r>
        <w:rPr>
          <w:spacing w:val="80"/>
          <w:w w:val="150"/>
        </w:rPr>
        <w:t xml:space="preserve"> </w:t>
      </w:r>
      <w:r>
        <w:t>««Основы</w:t>
      </w:r>
      <w:r>
        <w:rPr>
          <w:spacing w:val="80"/>
          <w:w w:val="150"/>
        </w:rPr>
        <w:t xml:space="preserve"> </w:t>
      </w:r>
      <w:r>
        <w:t>финансовой</w:t>
      </w:r>
      <w:r>
        <w:rPr>
          <w:spacing w:val="80"/>
          <w:w w:val="150"/>
        </w:rPr>
        <w:t xml:space="preserve"> </w:t>
      </w:r>
      <w:r>
        <w:t>грамотности.</w:t>
      </w:r>
      <w:r>
        <w:rPr>
          <w:spacing w:val="80"/>
          <w:w w:val="150"/>
        </w:rPr>
        <w:t xml:space="preserve"> </w:t>
      </w:r>
      <w:r>
        <w:t>Финансовая</w:t>
      </w:r>
      <w:r>
        <w:rPr>
          <w:spacing w:val="80"/>
          <w:w w:val="150"/>
        </w:rPr>
        <w:t xml:space="preserve"> </w:t>
      </w:r>
      <w:r>
        <w:t>культура»»</w:t>
      </w:r>
      <w:r>
        <w:rPr>
          <w:spacing w:val="80"/>
          <w:w w:val="150"/>
        </w:rPr>
        <w:t xml:space="preserve"> </w:t>
      </w:r>
      <w:r>
        <w:t>на уровне основного общего образования:</w:t>
      </w:r>
    </w:p>
    <w:p w14:paraId="41BE7205">
      <w:pPr>
        <w:pStyle w:val="14"/>
        <w:numPr>
          <w:ilvl w:val="0"/>
          <w:numId w:val="3"/>
        </w:numPr>
        <w:tabs>
          <w:tab w:val="left" w:pos="1267"/>
        </w:tabs>
        <w:spacing w:before="0" w:after="0" w:line="360" w:lineRule="auto"/>
        <w:ind w:left="138" w:right="144" w:firstLine="706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денег</w:t>
      </w:r>
      <w:r>
        <w:rPr>
          <w:spacing w:val="40"/>
          <w:sz w:val="28"/>
        </w:rPr>
        <w:t xml:space="preserve"> </w:t>
      </w:r>
      <w:r>
        <w:rPr>
          <w:sz w:val="28"/>
        </w:rPr>
        <w:t>в цифровом обществе; личном финансовом планировании, жизненных целях, семейном и личном бюджете; российской национальной валюте, национальной платежной системе; государственном бюджете, налогах, правомерном налоговом поведении,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защиты и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российским семьям; банках и их функциях, банковских вкладах; инфляции и ее последствиях; человеческом капитале; роли наемного труда; роли предпринимательства и его видах;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-17"/>
          <w:sz w:val="28"/>
        </w:rPr>
        <w:t xml:space="preserve"> </w:t>
      </w:r>
      <w:r>
        <w:rPr>
          <w:sz w:val="28"/>
        </w:rPr>
        <w:t>инвестирования,</w:t>
      </w:r>
      <w:r>
        <w:rPr>
          <w:spacing w:val="-18"/>
          <w:sz w:val="28"/>
        </w:rPr>
        <w:t xml:space="preserve"> </w:t>
      </w:r>
      <w:r>
        <w:rPr>
          <w:sz w:val="28"/>
        </w:rPr>
        <w:t>страхования,</w:t>
      </w:r>
      <w:r>
        <w:rPr>
          <w:spacing w:val="-17"/>
          <w:sz w:val="28"/>
        </w:rPr>
        <w:t xml:space="preserve"> </w:t>
      </w:r>
      <w:r>
        <w:rPr>
          <w:sz w:val="28"/>
        </w:rPr>
        <w:t>пенсионного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обеспечения;</w:t>
      </w:r>
      <w:r>
        <w:rPr>
          <w:spacing w:val="-17"/>
          <w:sz w:val="28"/>
        </w:rPr>
        <w:t xml:space="preserve"> </w:t>
      </w:r>
      <w:r>
        <w:rPr>
          <w:sz w:val="28"/>
        </w:rPr>
        <w:t>цифровых услугах,</w:t>
      </w:r>
      <w:r>
        <w:rPr>
          <w:spacing w:val="-18"/>
          <w:sz w:val="28"/>
        </w:rPr>
        <w:t xml:space="preserve"> </w:t>
      </w:r>
      <w:r>
        <w:rPr>
          <w:sz w:val="28"/>
        </w:rPr>
        <w:t>рисках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использовании цифровых финансовых услуг; видах финансового мошенничества; защите прав потребителей финансовых услуг;</w:t>
      </w:r>
    </w:p>
    <w:p w14:paraId="4E015971">
      <w:pPr>
        <w:pStyle w:val="14"/>
        <w:numPr>
          <w:ilvl w:val="0"/>
          <w:numId w:val="3"/>
        </w:numPr>
        <w:tabs>
          <w:tab w:val="left" w:pos="1267"/>
        </w:tabs>
        <w:spacing w:before="2" w:after="0" w:line="360" w:lineRule="auto"/>
        <w:ind w:left="138" w:right="140" w:firstLine="706"/>
        <w:jc w:val="both"/>
        <w:rPr>
          <w:sz w:val="28"/>
        </w:rPr>
      </w:pPr>
      <w:r>
        <w:rPr>
          <w:sz w:val="28"/>
        </w:rPr>
        <w:t>умение характеризовать традиционные российские духовно-нравственные ценности (в том числе защита человеческой жизни, прав и свобод человека,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семья,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созидательный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труд,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служение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Отечеству,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нормы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морали</w:t>
      </w:r>
      <w:r>
        <w:rPr>
          <w:spacing w:val="80"/>
          <w:sz w:val="28"/>
        </w:rPr>
        <w:t xml:space="preserve"> </w:t>
      </w:r>
      <w:r>
        <w:rPr>
          <w:sz w:val="28"/>
        </w:rPr>
        <w:t>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3A5417B6">
      <w:pPr>
        <w:pStyle w:val="14"/>
        <w:numPr>
          <w:ilvl w:val="0"/>
          <w:numId w:val="3"/>
        </w:numPr>
        <w:tabs>
          <w:tab w:val="left" w:pos="1267"/>
        </w:tabs>
        <w:spacing w:before="5" w:after="0" w:line="360" w:lineRule="auto"/>
        <w:ind w:left="138" w:right="153" w:firstLine="706"/>
        <w:jc w:val="both"/>
        <w:rPr>
          <w:sz w:val="28"/>
        </w:rPr>
      </w:pPr>
      <w:r>
        <w:rPr>
          <w:sz w:val="28"/>
        </w:rPr>
        <w:t>умение приводить примеры (в том числе моделировать ситуации) действий участников финансовых отношений; государственной социальной помощи российским семьям; использования сбережений, изменения стоимости активов;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5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банковских</w:t>
      </w:r>
      <w:r>
        <w:rPr>
          <w:spacing w:val="-8"/>
          <w:sz w:val="28"/>
        </w:rPr>
        <w:t xml:space="preserve"> </w:t>
      </w:r>
      <w:r>
        <w:rPr>
          <w:sz w:val="28"/>
        </w:rPr>
        <w:t>карт; налогов; выбора депозитов и иных финансовых инструментов; кредитов; государственных электронных услуг;</w:t>
      </w:r>
    </w:p>
    <w:p w14:paraId="1303F765">
      <w:pPr>
        <w:pStyle w:val="14"/>
        <w:numPr>
          <w:ilvl w:val="0"/>
          <w:numId w:val="3"/>
        </w:numPr>
        <w:tabs>
          <w:tab w:val="left" w:pos="1267"/>
        </w:tabs>
        <w:spacing w:before="0" w:after="0" w:line="360" w:lineRule="auto"/>
        <w:ind w:left="138" w:right="151" w:firstLine="706"/>
        <w:jc w:val="both"/>
        <w:rPr>
          <w:sz w:val="28"/>
        </w:rPr>
      </w:pPr>
      <w:r>
        <w:rPr>
          <w:sz w:val="28"/>
        </w:rPr>
        <w:t>обладать умениями, раскрывающими грамотное и ответственное 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сфере</w:t>
      </w:r>
      <w:r>
        <w:rPr>
          <w:spacing w:val="40"/>
          <w:sz w:val="28"/>
        </w:rPr>
        <w:t xml:space="preserve"> </w:t>
      </w:r>
      <w:r>
        <w:rPr>
          <w:sz w:val="28"/>
        </w:rPr>
        <w:t>финансов: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40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план,</w:t>
      </w:r>
      <w:r>
        <w:rPr>
          <w:spacing w:val="40"/>
          <w:sz w:val="28"/>
        </w:rPr>
        <w:t xml:space="preserve"> </w:t>
      </w:r>
      <w:r>
        <w:rPr>
          <w:sz w:val="28"/>
        </w:rPr>
        <w:t>связанный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конкретными</w:t>
      </w:r>
      <w:r>
        <w:rPr>
          <w:spacing w:val="40"/>
          <w:sz w:val="28"/>
        </w:rPr>
        <w:t xml:space="preserve"> </w:t>
      </w:r>
      <w:r>
        <w:rPr>
          <w:sz w:val="28"/>
        </w:rPr>
        <w:t>финансовыми</w:t>
      </w:r>
      <w:r>
        <w:rPr>
          <w:spacing w:val="40"/>
          <w:sz w:val="28"/>
        </w:rPr>
        <w:t xml:space="preserve"> </w:t>
      </w:r>
      <w:r>
        <w:rPr>
          <w:sz w:val="28"/>
        </w:rPr>
        <w:t>целями,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40"/>
          <w:sz w:val="28"/>
        </w:rPr>
        <w:t xml:space="preserve"> </w:t>
      </w:r>
      <w:r>
        <w:rPr>
          <w:sz w:val="28"/>
        </w:rPr>
        <w:t>пути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этих</w:t>
      </w:r>
      <w:r>
        <w:rPr>
          <w:spacing w:val="40"/>
          <w:sz w:val="28"/>
        </w:rPr>
        <w:t xml:space="preserve"> </w:t>
      </w:r>
      <w:r>
        <w:rPr>
          <w:sz w:val="28"/>
        </w:rPr>
        <w:t>целей</w:t>
      </w:r>
    </w:p>
    <w:p w14:paraId="6940BEF2">
      <w:pPr>
        <w:pStyle w:val="14"/>
        <w:spacing w:after="0" w:line="360" w:lineRule="auto"/>
        <w:jc w:val="both"/>
        <w:rPr>
          <w:sz w:val="28"/>
        </w:rPr>
        <w:sectPr>
          <w:pgSz w:w="11910" w:h="16850"/>
          <w:pgMar w:top="1060" w:right="708" w:bottom="940" w:left="992" w:header="0" w:footer="755" w:gutter="0"/>
          <w:cols w:space="720" w:num="1"/>
        </w:sectPr>
      </w:pPr>
    </w:p>
    <w:p w14:paraId="60C28616">
      <w:pPr>
        <w:pStyle w:val="8"/>
        <w:spacing w:before="67" w:line="360" w:lineRule="auto"/>
        <w:ind w:right="143" w:firstLine="0"/>
      </w:pPr>
      <w:r>
        <w:t>и прогнозировать сроки их достижения; предпринимать меры предосторожности при использовании различных видов денег и операциях с ними; оценивать полезность</w:t>
      </w:r>
      <w:r>
        <w:rPr>
          <w:spacing w:val="40"/>
        </w:rPr>
        <w:t xml:space="preserve">  </w:t>
      </w:r>
      <w:r>
        <w:t>приобретаемого</w:t>
      </w:r>
      <w:r>
        <w:rPr>
          <w:spacing w:val="40"/>
        </w:rPr>
        <w:t xml:space="preserve">  </w:t>
      </w:r>
      <w:r>
        <w:t>товара</w:t>
      </w:r>
      <w:r>
        <w:rPr>
          <w:spacing w:val="40"/>
        </w:rPr>
        <w:t xml:space="preserve">  </w:t>
      </w:r>
      <w:r>
        <w:t>или</w:t>
      </w:r>
      <w:r>
        <w:rPr>
          <w:spacing w:val="40"/>
        </w:rPr>
        <w:t xml:space="preserve">  </w:t>
      </w:r>
      <w:r>
        <w:t>услуги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его</w:t>
      </w:r>
      <w:r>
        <w:rPr>
          <w:spacing w:val="40"/>
        </w:rPr>
        <w:t xml:space="preserve">  </w:t>
      </w:r>
      <w:r>
        <w:t>ценой;</w:t>
      </w:r>
      <w:r>
        <w:rPr>
          <w:spacing w:val="40"/>
        </w:rPr>
        <w:t xml:space="preserve">  </w:t>
      </w:r>
      <w:r>
        <w:t>участвовать в составлении семейного бюджета; выделять плюсы и минусы использования заемных средств; находить информацию о товарах и услугах, в том числе финансовых, и осознавать назначение этой информации; предпринимать меры предосторожности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использовании</w:t>
      </w:r>
      <w:r>
        <w:rPr>
          <w:spacing w:val="-8"/>
        </w:rPr>
        <w:t xml:space="preserve"> </w:t>
      </w:r>
      <w:r>
        <w:t>различных</w:t>
      </w:r>
      <w:r>
        <w:rPr>
          <w:spacing w:val="-12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денег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операциях</w:t>
      </w:r>
      <w:r>
        <w:rPr>
          <w:spacing w:val="-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ними; прогнозировать риски, связанные с использованием финансовых продуктов, банковских услуг; обладать навыками обеспечения своей финансовой безопасности (в том числе при пользовании наличными деньгами, банковскими картами, банкоматами, обменом валют и др.);</w:t>
      </w:r>
    </w:p>
    <w:p w14:paraId="4E90F12C">
      <w:pPr>
        <w:pStyle w:val="14"/>
        <w:numPr>
          <w:ilvl w:val="0"/>
          <w:numId w:val="3"/>
        </w:numPr>
        <w:tabs>
          <w:tab w:val="left" w:pos="1267"/>
        </w:tabs>
        <w:spacing w:before="4" w:after="0" w:line="360" w:lineRule="auto"/>
        <w:ind w:left="138" w:right="145" w:firstLine="706"/>
        <w:jc w:val="both"/>
        <w:rPr>
          <w:sz w:val="28"/>
        </w:rPr>
      </w:pPr>
      <w:r>
        <w:rPr>
          <w:sz w:val="28"/>
        </w:rPr>
        <w:t>умение устанавливать и объяснять взаимосвязи между личными целями и</w:t>
      </w:r>
      <w:r>
        <w:rPr>
          <w:spacing w:val="80"/>
          <w:sz w:val="28"/>
        </w:rPr>
        <w:t xml:space="preserve"> </w:t>
      </w:r>
      <w:r>
        <w:rPr>
          <w:sz w:val="28"/>
        </w:rPr>
        <w:t>финансовым</w:t>
      </w:r>
      <w:r>
        <w:rPr>
          <w:spacing w:val="80"/>
          <w:sz w:val="28"/>
        </w:rPr>
        <w:t xml:space="preserve"> </w:t>
      </w:r>
      <w:r>
        <w:rPr>
          <w:sz w:val="28"/>
        </w:rPr>
        <w:t>планированием,</w:t>
      </w:r>
      <w:r>
        <w:rPr>
          <w:spacing w:val="80"/>
          <w:sz w:val="28"/>
        </w:rPr>
        <w:t xml:space="preserve"> </w:t>
      </w:r>
      <w:r>
        <w:rPr>
          <w:sz w:val="28"/>
        </w:rPr>
        <w:t>инвестированием;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формированием</w:t>
      </w:r>
      <w:r>
        <w:rPr>
          <w:spacing w:val="80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личного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бюджета,</w:t>
      </w:r>
      <w:r>
        <w:rPr>
          <w:spacing w:val="40"/>
          <w:sz w:val="28"/>
        </w:rPr>
        <w:t xml:space="preserve">  </w:t>
      </w:r>
      <w:r>
        <w:rPr>
          <w:sz w:val="28"/>
        </w:rPr>
        <w:t>бюджетной</w:t>
      </w:r>
      <w:r>
        <w:rPr>
          <w:spacing w:val="40"/>
          <w:sz w:val="28"/>
        </w:rPr>
        <w:t xml:space="preserve">  </w:t>
      </w:r>
      <w:r>
        <w:rPr>
          <w:sz w:val="28"/>
        </w:rPr>
        <w:t>дисциплиной</w:t>
      </w:r>
      <w:r>
        <w:rPr>
          <w:spacing w:val="40"/>
          <w:sz w:val="28"/>
        </w:rPr>
        <w:t xml:space="preserve">  </w:t>
      </w:r>
      <w:r>
        <w:rPr>
          <w:sz w:val="28"/>
        </w:rPr>
        <w:t>личности;</w:t>
      </w:r>
      <w:r>
        <w:rPr>
          <w:spacing w:val="56"/>
          <w:sz w:val="28"/>
        </w:rPr>
        <w:t xml:space="preserve">  </w:t>
      </w:r>
      <w:r>
        <w:rPr>
          <w:sz w:val="28"/>
        </w:rPr>
        <w:t>роли</w:t>
      </w:r>
      <w:r>
        <w:rPr>
          <w:spacing w:val="40"/>
          <w:sz w:val="28"/>
        </w:rPr>
        <w:t xml:space="preserve">  </w:t>
      </w:r>
      <w:r>
        <w:rPr>
          <w:sz w:val="28"/>
        </w:rPr>
        <w:t>финансов</w:t>
      </w:r>
      <w:r>
        <w:rPr>
          <w:spacing w:val="80"/>
          <w:sz w:val="28"/>
        </w:rPr>
        <w:t xml:space="preserve"> </w:t>
      </w:r>
      <w:r>
        <w:rPr>
          <w:sz w:val="28"/>
        </w:rPr>
        <w:t>в обеспечении рационального и ответственного потребления ресурсов и защиты окружающей среды; государственной политикой и социальными гарантиями;</w:t>
      </w:r>
    </w:p>
    <w:p w14:paraId="4E8B1DD0">
      <w:pPr>
        <w:pStyle w:val="14"/>
        <w:numPr>
          <w:ilvl w:val="0"/>
          <w:numId w:val="3"/>
        </w:numPr>
        <w:tabs>
          <w:tab w:val="left" w:pos="1267"/>
        </w:tabs>
        <w:spacing w:before="5" w:after="0" w:line="360" w:lineRule="auto"/>
        <w:ind w:left="138" w:right="149" w:firstLine="706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(устного и</w:t>
      </w:r>
      <w:r>
        <w:rPr>
          <w:spacing w:val="68"/>
          <w:sz w:val="28"/>
        </w:rPr>
        <w:t xml:space="preserve">  </w:t>
      </w:r>
      <w:r>
        <w:rPr>
          <w:sz w:val="28"/>
        </w:rPr>
        <w:t>письменного)</w:t>
      </w:r>
      <w:r>
        <w:rPr>
          <w:spacing w:val="67"/>
          <w:sz w:val="28"/>
        </w:rPr>
        <w:t xml:space="preserve">  </w:t>
      </w:r>
      <w:r>
        <w:rPr>
          <w:sz w:val="28"/>
        </w:rPr>
        <w:t>сущности,</w:t>
      </w:r>
      <w:r>
        <w:rPr>
          <w:spacing w:val="69"/>
          <w:sz w:val="28"/>
        </w:rPr>
        <w:t xml:space="preserve">  </w:t>
      </w:r>
      <w:r>
        <w:rPr>
          <w:sz w:val="28"/>
        </w:rPr>
        <w:t>взаимосвязей</w:t>
      </w:r>
      <w:r>
        <w:rPr>
          <w:spacing w:val="68"/>
          <w:sz w:val="28"/>
        </w:rPr>
        <w:t xml:space="preserve">  </w:t>
      </w:r>
      <w:r>
        <w:rPr>
          <w:sz w:val="28"/>
        </w:rPr>
        <w:t>явлений,</w:t>
      </w:r>
      <w:r>
        <w:rPr>
          <w:spacing w:val="68"/>
          <w:sz w:val="28"/>
        </w:rPr>
        <w:t xml:space="preserve">  </w:t>
      </w:r>
      <w:r>
        <w:rPr>
          <w:sz w:val="28"/>
        </w:rPr>
        <w:t>процессов,</w:t>
      </w:r>
      <w:r>
        <w:rPr>
          <w:spacing w:val="68"/>
          <w:sz w:val="28"/>
        </w:rPr>
        <w:t xml:space="preserve">  </w:t>
      </w:r>
      <w:r>
        <w:rPr>
          <w:sz w:val="28"/>
        </w:rPr>
        <w:t>связанных с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2"/>
          <w:sz w:val="28"/>
        </w:rPr>
        <w:t xml:space="preserve"> </w:t>
      </w:r>
      <w:r>
        <w:rPr>
          <w:sz w:val="28"/>
        </w:rPr>
        <w:t>финансов,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том</w:t>
      </w:r>
      <w:r>
        <w:rPr>
          <w:spacing w:val="-1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аргументированного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роли информации и финансовых технологий в современном мире при использовании финансов; социальной и личной значимости здорового образа жизни, рационального финансового поведения, роли непрерывного образования, опасности наркомании и алкоголизма для человека и общества; необходимости </w:t>
      </w:r>
      <w:r>
        <w:rPr>
          <w:spacing w:val="-2"/>
          <w:sz w:val="28"/>
        </w:rPr>
        <w:t>правомерного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налогового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поведения, противодействия коррупции;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для осмысления </w:t>
      </w:r>
      <w:r>
        <w:rPr>
          <w:sz w:val="28"/>
        </w:rPr>
        <w:t>личного социального опыта при исполнении типичных для несовершеннолетнего социальных ролей при вступлении в финансовые отношения;</w:t>
      </w:r>
    </w:p>
    <w:p w14:paraId="1EFC60A3">
      <w:pPr>
        <w:pStyle w:val="14"/>
        <w:numPr>
          <w:ilvl w:val="0"/>
          <w:numId w:val="3"/>
        </w:numPr>
        <w:tabs>
          <w:tab w:val="left" w:pos="1267"/>
        </w:tabs>
        <w:spacing w:before="4" w:after="0" w:line="360" w:lineRule="auto"/>
        <w:ind w:left="138" w:right="138" w:firstLine="706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финансовые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40"/>
          <w:sz w:val="28"/>
        </w:rPr>
        <w:t xml:space="preserve"> </w:t>
      </w:r>
      <w:r>
        <w:rPr>
          <w:sz w:val="28"/>
        </w:rPr>
        <w:t>факты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и личный социальный опыт определять и аргументировать с точки зрения социальных ценностей и норм свое отношение к финансовым явлениям, налогам, роли государства в поддержке молодежи;</w:t>
      </w:r>
    </w:p>
    <w:p w14:paraId="442A0903">
      <w:pPr>
        <w:pStyle w:val="14"/>
        <w:spacing w:after="0" w:line="360" w:lineRule="auto"/>
        <w:jc w:val="both"/>
        <w:rPr>
          <w:sz w:val="28"/>
        </w:rPr>
        <w:sectPr>
          <w:pgSz w:w="11910" w:h="16850"/>
          <w:pgMar w:top="1060" w:right="708" w:bottom="940" w:left="992" w:header="0" w:footer="755" w:gutter="0"/>
          <w:cols w:space="720" w:num="1"/>
        </w:sectPr>
      </w:pPr>
    </w:p>
    <w:p w14:paraId="0B29B5B3">
      <w:pPr>
        <w:pStyle w:val="14"/>
        <w:numPr>
          <w:ilvl w:val="0"/>
          <w:numId w:val="3"/>
        </w:numPr>
        <w:tabs>
          <w:tab w:val="left" w:pos="1267"/>
        </w:tabs>
        <w:spacing w:before="60" w:after="0" w:line="355" w:lineRule="auto"/>
        <w:ind w:left="138" w:right="148" w:firstLine="706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61"/>
          <w:sz w:val="28"/>
        </w:rPr>
        <w:t xml:space="preserve">  </w:t>
      </w:r>
      <w:r>
        <w:rPr>
          <w:sz w:val="28"/>
        </w:rPr>
        <w:t>решать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61"/>
          <w:sz w:val="28"/>
        </w:rPr>
        <w:t xml:space="preserve">  </w:t>
      </w:r>
      <w:r>
        <w:rPr>
          <w:sz w:val="28"/>
        </w:rPr>
        <w:t>рамках</w:t>
      </w:r>
      <w:r>
        <w:rPr>
          <w:spacing w:val="60"/>
          <w:sz w:val="28"/>
        </w:rPr>
        <w:t xml:space="preserve">  </w:t>
      </w:r>
      <w:r>
        <w:rPr>
          <w:sz w:val="28"/>
        </w:rPr>
        <w:t>изученного</w:t>
      </w:r>
      <w:r>
        <w:rPr>
          <w:spacing w:val="60"/>
          <w:sz w:val="28"/>
        </w:rPr>
        <w:t xml:space="preserve">  </w:t>
      </w:r>
      <w:r>
        <w:rPr>
          <w:sz w:val="28"/>
        </w:rPr>
        <w:t>материала</w:t>
      </w:r>
      <w:r>
        <w:rPr>
          <w:spacing w:val="40"/>
          <w:sz w:val="28"/>
        </w:rPr>
        <w:t xml:space="preserve">  </w:t>
      </w:r>
      <w:r>
        <w:rPr>
          <w:sz w:val="28"/>
        </w:rPr>
        <w:t>познавательные 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финансовые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типичных</w:t>
      </w:r>
      <w:r>
        <w:rPr>
          <w:spacing w:val="80"/>
          <w:sz w:val="28"/>
        </w:rPr>
        <w:t xml:space="preserve"> </w:t>
      </w:r>
      <w:r>
        <w:rPr>
          <w:sz w:val="28"/>
        </w:rPr>
        <w:t>для несовершеннолетнего социальных ролей, типичные социальные взаимодействия в сфере финансов;</w:t>
      </w:r>
    </w:p>
    <w:p w14:paraId="03CC5FB3">
      <w:pPr>
        <w:pStyle w:val="14"/>
        <w:numPr>
          <w:ilvl w:val="0"/>
          <w:numId w:val="3"/>
        </w:numPr>
        <w:tabs>
          <w:tab w:val="left" w:pos="1267"/>
        </w:tabs>
        <w:spacing w:before="0" w:after="0" w:line="352" w:lineRule="auto"/>
        <w:ind w:left="138" w:right="146" w:firstLine="706"/>
        <w:jc w:val="both"/>
        <w:rPr>
          <w:sz w:val="28"/>
        </w:rPr>
      </w:pPr>
      <w:r>
        <w:rPr>
          <w:sz w:val="28"/>
        </w:rPr>
        <w:t>овладение смысловым чтением текстов по финансовой тематике, в том числе извлечений из законодательства Российской Федерации;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2FE7B67F">
      <w:pPr>
        <w:pStyle w:val="14"/>
        <w:numPr>
          <w:ilvl w:val="0"/>
          <w:numId w:val="3"/>
        </w:numPr>
        <w:tabs>
          <w:tab w:val="left" w:pos="1411"/>
        </w:tabs>
        <w:spacing w:before="0" w:after="0" w:line="352" w:lineRule="auto"/>
        <w:ind w:left="138" w:right="149" w:firstLine="706"/>
        <w:jc w:val="both"/>
        <w:rPr>
          <w:sz w:val="28"/>
        </w:rPr>
      </w:pPr>
      <w:r>
        <w:rPr>
          <w:sz w:val="28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(далее — СМИ) с соблюдением правил информационной безопасности при работе в Интернете;</w:t>
      </w:r>
    </w:p>
    <w:p w14:paraId="2AAA8830">
      <w:pPr>
        <w:pStyle w:val="14"/>
        <w:numPr>
          <w:ilvl w:val="0"/>
          <w:numId w:val="3"/>
        </w:numPr>
        <w:tabs>
          <w:tab w:val="left" w:pos="1411"/>
        </w:tabs>
        <w:spacing w:before="1" w:after="0" w:line="352" w:lineRule="auto"/>
        <w:ind w:left="138" w:right="132" w:firstLine="706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7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конкретизировать и критически оценивать социальную информацию, включая экономико-статистическую,</w:t>
      </w:r>
      <w:r>
        <w:rPr>
          <w:spacing w:val="-11"/>
          <w:sz w:val="28"/>
        </w:rPr>
        <w:t xml:space="preserve"> </w:t>
      </w:r>
      <w:r>
        <w:rPr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4"/>
          <w:sz w:val="28"/>
        </w:rPr>
        <w:t xml:space="preserve"> </w:t>
      </w:r>
      <w:r>
        <w:rPr>
          <w:sz w:val="28"/>
        </w:rPr>
        <w:t>(в</w:t>
      </w:r>
      <w:r>
        <w:rPr>
          <w:spacing w:val="-14"/>
          <w:sz w:val="28"/>
        </w:rPr>
        <w:t xml:space="preserve"> </w:t>
      </w:r>
      <w:r>
        <w:rPr>
          <w:sz w:val="28"/>
        </w:rPr>
        <w:t>том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5"/>
          <w:sz w:val="28"/>
        </w:rPr>
        <w:t xml:space="preserve"> </w:t>
      </w:r>
      <w:r>
        <w:rPr>
          <w:sz w:val="28"/>
        </w:rPr>
        <w:t>материалов) и</w:t>
      </w:r>
      <w:r>
        <w:rPr>
          <w:spacing w:val="80"/>
          <w:sz w:val="28"/>
        </w:rPr>
        <w:t xml:space="preserve"> </w:t>
      </w:r>
      <w:r>
        <w:rPr>
          <w:sz w:val="28"/>
        </w:rPr>
        <w:t>публикаций</w:t>
      </w:r>
      <w:r>
        <w:rPr>
          <w:spacing w:val="80"/>
          <w:sz w:val="28"/>
        </w:rPr>
        <w:t xml:space="preserve"> </w:t>
      </w:r>
      <w:r>
        <w:rPr>
          <w:sz w:val="28"/>
        </w:rPr>
        <w:t>СМИ,</w:t>
      </w:r>
      <w:r>
        <w:rPr>
          <w:spacing w:val="80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ее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моральном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правовом регулировании поведения человека, личным социальным опытом; используя обществоведческие знания, формулировать выводы, подкрепляя их </w:t>
      </w:r>
      <w:r>
        <w:rPr>
          <w:spacing w:val="-2"/>
          <w:sz w:val="28"/>
        </w:rPr>
        <w:t>аргументами;</w:t>
      </w:r>
    </w:p>
    <w:p w14:paraId="7364B311">
      <w:pPr>
        <w:pStyle w:val="14"/>
        <w:numPr>
          <w:ilvl w:val="0"/>
          <w:numId w:val="3"/>
        </w:numPr>
        <w:tabs>
          <w:tab w:val="left" w:pos="1411"/>
        </w:tabs>
        <w:spacing w:before="0" w:after="0" w:line="352" w:lineRule="auto"/>
        <w:ind w:left="138" w:right="141" w:firstLine="706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людей</w:t>
      </w:r>
      <w:r>
        <w:rPr>
          <w:spacing w:val="40"/>
          <w:sz w:val="28"/>
        </w:rPr>
        <w:t xml:space="preserve"> </w:t>
      </w:r>
      <w:r>
        <w:rPr>
          <w:sz w:val="28"/>
        </w:rPr>
        <w:t>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махинаций, применения недобросовестных практик); осознание неприемлемости всех форм антиобщественного поведения;</w:t>
      </w:r>
    </w:p>
    <w:p w14:paraId="3D3AFD4D">
      <w:pPr>
        <w:pStyle w:val="14"/>
        <w:numPr>
          <w:ilvl w:val="0"/>
          <w:numId w:val="3"/>
        </w:numPr>
        <w:tabs>
          <w:tab w:val="left" w:pos="1411"/>
        </w:tabs>
        <w:spacing w:before="5" w:after="0" w:line="352" w:lineRule="auto"/>
        <w:ind w:left="138" w:right="143" w:firstLine="706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использования полученных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 по финансовой грамотности,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80"/>
          <w:sz w:val="28"/>
        </w:rPr>
        <w:t xml:space="preserve"> </w:t>
      </w:r>
      <w:r>
        <w:rPr>
          <w:sz w:val="28"/>
        </w:rPr>
        <w:t>индивидуально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группе)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деятельности,</w:t>
      </w:r>
      <w:r>
        <w:rPr>
          <w:spacing w:val="65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повседневной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жизни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для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реализации и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гражданина,</w:t>
      </w:r>
      <w:r>
        <w:rPr>
          <w:spacing w:val="-2"/>
          <w:sz w:val="28"/>
        </w:rPr>
        <w:t xml:space="preserve"> </w:t>
      </w:r>
      <w:r>
        <w:rPr>
          <w:sz w:val="28"/>
        </w:rPr>
        <w:t>прав</w:t>
      </w:r>
      <w:r>
        <w:rPr>
          <w:spacing w:val="-6"/>
          <w:sz w:val="28"/>
        </w:rPr>
        <w:t xml:space="preserve"> </w:t>
      </w:r>
      <w:r>
        <w:rPr>
          <w:sz w:val="28"/>
        </w:rPr>
        <w:t>потребителя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потребителя финансовых</w:t>
      </w:r>
      <w:r>
        <w:rPr>
          <w:spacing w:val="40"/>
          <w:sz w:val="28"/>
        </w:rPr>
        <w:t xml:space="preserve">  </w:t>
      </w:r>
      <w:r>
        <w:rPr>
          <w:sz w:val="28"/>
        </w:rPr>
        <w:t>услуг)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осознанного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выполнения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гражданских</w:t>
      </w:r>
      <w:r>
        <w:rPr>
          <w:spacing w:val="40"/>
          <w:sz w:val="28"/>
        </w:rPr>
        <w:t xml:space="preserve">  </w:t>
      </w:r>
      <w:r>
        <w:rPr>
          <w:sz w:val="28"/>
        </w:rPr>
        <w:t>обязанностей;</w:t>
      </w:r>
    </w:p>
    <w:p w14:paraId="5A10BF85">
      <w:pPr>
        <w:pStyle w:val="14"/>
        <w:spacing w:after="0" w:line="352" w:lineRule="auto"/>
        <w:jc w:val="both"/>
        <w:rPr>
          <w:sz w:val="28"/>
        </w:rPr>
        <w:sectPr>
          <w:pgSz w:w="11910" w:h="16850"/>
          <w:pgMar w:top="1060" w:right="708" w:bottom="940" w:left="992" w:header="0" w:footer="755" w:gutter="0"/>
          <w:cols w:space="720" w:num="1"/>
        </w:sectPr>
      </w:pPr>
    </w:p>
    <w:p w14:paraId="0A86CE95">
      <w:pPr>
        <w:pStyle w:val="8"/>
        <w:spacing w:before="60" w:line="355" w:lineRule="auto"/>
        <w:ind w:right="153" w:firstLine="0"/>
      </w:pPr>
      <w:r>
        <w:t>для</w:t>
      </w:r>
      <w:r>
        <w:rPr>
          <w:spacing w:val="-1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потребления</w:t>
      </w:r>
      <w:r>
        <w:rPr>
          <w:spacing w:val="-1"/>
        </w:rPr>
        <w:t xml:space="preserve"> </w:t>
      </w:r>
      <w:r>
        <w:t>домашнего</w:t>
      </w:r>
      <w:r>
        <w:rPr>
          <w:spacing w:val="-5"/>
        </w:rPr>
        <w:t xml:space="preserve"> </w:t>
      </w:r>
      <w:r>
        <w:t>хозяйства;</w:t>
      </w:r>
      <w:r>
        <w:rPr>
          <w:spacing w:val="-1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личного</w:t>
      </w:r>
      <w:r>
        <w:rPr>
          <w:spacing w:val="-5"/>
        </w:rPr>
        <w:t xml:space="preserve"> </w:t>
      </w:r>
      <w:r>
        <w:t>финансового плана;</w:t>
      </w:r>
      <w:r>
        <w:rPr>
          <w:spacing w:val="80"/>
          <w:w w:val="150"/>
        </w:rPr>
        <w:t xml:space="preserve">  </w:t>
      </w:r>
      <w:r>
        <w:t>для</w:t>
      </w:r>
      <w:r>
        <w:rPr>
          <w:spacing w:val="80"/>
          <w:w w:val="150"/>
        </w:rPr>
        <w:t xml:space="preserve">  </w:t>
      </w:r>
      <w:r>
        <w:t>выбора</w:t>
      </w:r>
      <w:r>
        <w:rPr>
          <w:spacing w:val="80"/>
          <w:w w:val="15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оценки</w:t>
      </w:r>
      <w:r>
        <w:rPr>
          <w:spacing w:val="80"/>
          <w:w w:val="150"/>
        </w:rPr>
        <w:t xml:space="preserve">  </w:t>
      </w:r>
      <w:r>
        <w:t>собственных</w:t>
      </w:r>
      <w:r>
        <w:rPr>
          <w:spacing w:val="80"/>
          <w:w w:val="150"/>
        </w:rPr>
        <w:t xml:space="preserve">  </w:t>
      </w:r>
      <w:r>
        <w:t>перспектив в профессиональной сфере;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7372A780">
      <w:pPr>
        <w:pStyle w:val="14"/>
        <w:numPr>
          <w:ilvl w:val="0"/>
          <w:numId w:val="3"/>
        </w:numPr>
        <w:tabs>
          <w:tab w:val="left" w:pos="1411"/>
        </w:tabs>
        <w:spacing w:before="0" w:after="0" w:line="355" w:lineRule="auto"/>
        <w:ind w:left="138" w:right="144" w:firstLine="706"/>
        <w:jc w:val="both"/>
        <w:rPr>
          <w:sz w:val="28"/>
        </w:rPr>
      </w:pPr>
      <w:r>
        <w:rPr>
          <w:sz w:val="28"/>
        </w:rPr>
        <w:t>приобретение опыта самостоятельного заполнения формы (в том числе электронной) и составления простейших документов (заявления, обращения, декларации, доверенности, личного финансового плана, резюме).</w:t>
      </w:r>
    </w:p>
    <w:p w14:paraId="0C9A52B3">
      <w:pPr>
        <w:pStyle w:val="8"/>
        <w:spacing w:before="130"/>
        <w:ind w:left="0" w:firstLine="0"/>
        <w:jc w:val="left"/>
      </w:pPr>
    </w:p>
    <w:p w14:paraId="0D58F3EE">
      <w:pPr>
        <w:pStyle w:val="8"/>
        <w:spacing w:before="132"/>
        <w:ind w:left="0" w:firstLine="0"/>
        <w:jc w:val="left"/>
      </w:pPr>
    </w:p>
    <w:p w14:paraId="65A7D4CF">
      <w:pPr>
        <w:pStyle w:val="3"/>
        <w:numPr>
          <w:ilvl w:val="0"/>
          <w:numId w:val="4"/>
        </w:numPr>
        <w:tabs>
          <w:tab w:val="left" w:pos="1060"/>
        </w:tabs>
        <w:spacing w:before="0" w:after="0" w:line="240" w:lineRule="auto"/>
        <w:ind w:left="1060" w:right="0" w:hanging="216"/>
        <w:jc w:val="both"/>
      </w:pPr>
      <w:r>
        <w:rPr>
          <w:spacing w:val="-2"/>
        </w:rPr>
        <w:t>класс</w:t>
      </w:r>
    </w:p>
    <w:p w14:paraId="02530331">
      <w:pPr>
        <w:pStyle w:val="8"/>
        <w:spacing w:before="154" w:line="355" w:lineRule="auto"/>
        <w:ind w:right="67"/>
        <w:jc w:val="left"/>
      </w:pPr>
      <w:r>
        <w:t>Осваивать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применять</w:t>
      </w:r>
      <w:r>
        <w:rPr>
          <w:spacing w:val="80"/>
        </w:rPr>
        <w:t xml:space="preserve"> </w:t>
      </w:r>
      <w:r>
        <w:t>знания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основных</w:t>
      </w:r>
      <w:r>
        <w:rPr>
          <w:spacing w:val="80"/>
        </w:rPr>
        <w:t xml:space="preserve"> </w:t>
      </w:r>
      <w:r>
        <w:t>формах</w:t>
      </w:r>
      <w:r>
        <w:rPr>
          <w:spacing w:val="80"/>
        </w:rPr>
        <w:t xml:space="preserve"> </w:t>
      </w:r>
      <w:r>
        <w:t>труда;</w:t>
      </w:r>
      <w:r>
        <w:rPr>
          <w:spacing w:val="80"/>
        </w:rPr>
        <w:t xml:space="preserve"> </w:t>
      </w:r>
      <w:r>
        <w:t>трудовых</w:t>
      </w:r>
      <w:r>
        <w:rPr>
          <w:spacing w:val="40"/>
        </w:rPr>
        <w:t xml:space="preserve"> </w:t>
      </w:r>
      <w:r>
        <w:t>ресурсах;</w:t>
      </w:r>
      <w:r>
        <w:rPr>
          <w:spacing w:val="33"/>
        </w:rPr>
        <w:t xml:space="preserve"> </w:t>
      </w:r>
      <w:r>
        <w:t>рынке</w:t>
      </w:r>
      <w:r>
        <w:rPr>
          <w:spacing w:val="33"/>
        </w:rPr>
        <w:t xml:space="preserve"> </w:t>
      </w:r>
      <w:r>
        <w:t>труда;</w:t>
      </w:r>
      <w:r>
        <w:rPr>
          <w:spacing w:val="43"/>
        </w:rPr>
        <w:t xml:space="preserve"> </w:t>
      </w:r>
      <w:r>
        <w:t>участниках</w:t>
      </w:r>
      <w:r>
        <w:rPr>
          <w:spacing w:val="32"/>
        </w:rPr>
        <w:t xml:space="preserve"> </w:t>
      </w:r>
      <w:r>
        <w:t>финансовых</w:t>
      </w:r>
      <w:r>
        <w:rPr>
          <w:spacing w:val="32"/>
        </w:rPr>
        <w:t xml:space="preserve"> </w:t>
      </w:r>
      <w:r>
        <w:t>отношений;</w:t>
      </w:r>
      <w:r>
        <w:rPr>
          <w:spacing w:val="35"/>
        </w:rPr>
        <w:t xml:space="preserve"> </w:t>
      </w:r>
      <w:r>
        <w:t>инфляции,</w:t>
      </w:r>
      <w:r>
        <w:rPr>
          <w:spacing w:val="31"/>
        </w:rPr>
        <w:t xml:space="preserve"> </w:t>
      </w:r>
      <w:r>
        <w:rPr>
          <w:spacing w:val="-2"/>
        </w:rPr>
        <w:t>налогах,</w:t>
      </w:r>
    </w:p>
    <w:p w14:paraId="3F31805F">
      <w:pPr>
        <w:pStyle w:val="8"/>
        <w:spacing w:before="60" w:line="355" w:lineRule="auto"/>
        <w:ind w:right="156" w:firstLine="0"/>
      </w:pPr>
      <w:r>
        <w:t>подушке финансовой безопасности; платежных системах; национальной платежной системе; о влиянии денег на окружающую среду;</w:t>
      </w:r>
    </w:p>
    <w:p w14:paraId="64E176D6">
      <w:pPr>
        <w:pStyle w:val="8"/>
        <w:spacing w:before="5" w:line="360" w:lineRule="auto"/>
        <w:ind w:right="162"/>
      </w:pPr>
      <w:r>
        <w:t>прогнозировать изменение дохода в зависимости от собственной трудовой деятельности, налогов;</w:t>
      </w:r>
    </w:p>
    <w:p w14:paraId="78FBFA15">
      <w:pPr>
        <w:pStyle w:val="8"/>
        <w:spacing w:line="360" w:lineRule="auto"/>
        <w:ind w:right="147"/>
      </w:pPr>
      <w:r>
        <w:t>характеризовать финансовые потребности личности; наемный труд и его особенности; современный рынок труда; особенности предпринимательской деятельности; формы предпринимательства; ответственность предпринимателей перед обществом;</w:t>
      </w:r>
    </w:p>
    <w:p w14:paraId="24F7D73C">
      <w:pPr>
        <w:pStyle w:val="8"/>
        <w:spacing w:before="6" w:line="360" w:lineRule="auto"/>
        <w:ind w:left="844" w:right="141" w:firstLine="0"/>
        <w:jc w:val="left"/>
      </w:pPr>
      <w:r>
        <w:t xml:space="preserve">приводить примеры управления личным временем и финансами; </w:t>
      </w:r>
      <w:r>
        <w:rPr>
          <w:spacing w:val="-2"/>
        </w:rPr>
        <w:t>использовать</w:t>
      </w:r>
      <w:r>
        <w:rPr>
          <w:spacing w:val="-19"/>
        </w:rPr>
        <w:t xml:space="preserve"> </w:t>
      </w:r>
      <w:r>
        <w:rPr>
          <w:spacing w:val="-2"/>
        </w:rPr>
        <w:t>полученные</w:t>
      </w:r>
      <w:r>
        <w:rPr>
          <w:spacing w:val="-16"/>
        </w:rPr>
        <w:t xml:space="preserve"> </w:t>
      </w:r>
      <w:r>
        <w:rPr>
          <w:spacing w:val="-2"/>
        </w:rPr>
        <w:t>знания</w:t>
      </w:r>
      <w:r>
        <w:rPr>
          <w:spacing w:val="-15"/>
        </w:rPr>
        <w:t xml:space="preserve"> </w:t>
      </w:r>
      <w:r>
        <w:rPr>
          <w:spacing w:val="-2"/>
        </w:rPr>
        <w:t>об</w:t>
      </w:r>
      <w:r>
        <w:rPr>
          <w:spacing w:val="-16"/>
        </w:rPr>
        <w:t xml:space="preserve"> </w:t>
      </w:r>
      <w:r>
        <w:rPr>
          <w:spacing w:val="-2"/>
        </w:rPr>
        <w:t>ошибках</w:t>
      </w:r>
      <w:r>
        <w:rPr>
          <w:spacing w:val="-17"/>
        </w:rPr>
        <w:t xml:space="preserve"> </w:t>
      </w:r>
      <w:r>
        <w:rPr>
          <w:spacing w:val="-2"/>
        </w:rPr>
        <w:t>начинающего</w:t>
      </w:r>
      <w:r>
        <w:rPr>
          <w:spacing w:val="-17"/>
        </w:rPr>
        <w:t xml:space="preserve"> </w:t>
      </w:r>
      <w:r>
        <w:rPr>
          <w:spacing w:val="-2"/>
        </w:rPr>
        <w:t>предпринимателя; характеризовать</w:t>
      </w:r>
      <w:r>
        <w:rPr>
          <w:spacing w:val="-7"/>
        </w:rPr>
        <w:t xml:space="preserve"> </w:t>
      </w:r>
      <w:r>
        <w:rPr>
          <w:spacing w:val="-2"/>
        </w:rPr>
        <w:t>жизненные</w:t>
      </w:r>
      <w:r>
        <w:rPr>
          <w:spacing w:val="-8"/>
        </w:rPr>
        <w:t xml:space="preserve"> </w:t>
      </w:r>
      <w:r>
        <w:rPr>
          <w:spacing w:val="-2"/>
        </w:rPr>
        <w:t>цели,</w:t>
      </w:r>
      <w:r>
        <w:rPr>
          <w:spacing w:val="-4"/>
        </w:rPr>
        <w:t xml:space="preserve"> </w:t>
      </w:r>
      <w:r>
        <w:rPr>
          <w:spacing w:val="-2"/>
        </w:rPr>
        <w:t>возможности</w:t>
      </w:r>
      <w:r>
        <w:rPr>
          <w:spacing w:val="-5"/>
        </w:rPr>
        <w:t xml:space="preserve"> </w:t>
      </w:r>
      <w:r>
        <w:rPr>
          <w:spacing w:val="-2"/>
        </w:rPr>
        <w:t>по</w:t>
      </w:r>
      <w:r>
        <w:rPr>
          <w:spacing w:val="7"/>
        </w:rPr>
        <w:t xml:space="preserve"> </w:t>
      </w:r>
      <w:r>
        <w:rPr>
          <w:spacing w:val="-2"/>
        </w:rPr>
        <w:t>улучшению</w:t>
      </w:r>
      <w:r>
        <w:rPr>
          <w:spacing w:val="-6"/>
        </w:rPr>
        <w:t xml:space="preserve"> </w:t>
      </w:r>
      <w:r>
        <w:rPr>
          <w:spacing w:val="-2"/>
        </w:rPr>
        <w:t>благополучия</w:t>
      </w:r>
    </w:p>
    <w:p w14:paraId="678619AD">
      <w:pPr>
        <w:pStyle w:val="8"/>
        <w:spacing w:line="360" w:lineRule="auto"/>
        <w:ind w:right="67" w:firstLine="0"/>
        <w:jc w:val="left"/>
      </w:pPr>
      <w:r>
        <w:t>семьи,</w:t>
      </w:r>
      <w:r>
        <w:rPr>
          <w:spacing w:val="-18"/>
        </w:rPr>
        <w:t xml:space="preserve"> </w:t>
      </w:r>
      <w:r>
        <w:t>имущество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обязательства</w:t>
      </w:r>
      <w:r>
        <w:rPr>
          <w:spacing w:val="-17"/>
        </w:rPr>
        <w:t xml:space="preserve"> </w:t>
      </w:r>
      <w:r>
        <w:t>участников</w:t>
      </w:r>
      <w:r>
        <w:rPr>
          <w:spacing w:val="-18"/>
        </w:rPr>
        <w:t xml:space="preserve"> </w:t>
      </w:r>
      <w:r>
        <w:t>финансовых</w:t>
      </w:r>
      <w:r>
        <w:rPr>
          <w:spacing w:val="-17"/>
        </w:rPr>
        <w:t xml:space="preserve"> </w:t>
      </w:r>
      <w:r>
        <w:t>отношений,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 в условиях инфляции;</w:t>
      </w:r>
    </w:p>
    <w:p w14:paraId="4556994D">
      <w:pPr>
        <w:pStyle w:val="8"/>
        <w:spacing w:line="360" w:lineRule="auto"/>
        <w:ind w:right="158"/>
      </w:pPr>
      <w:r>
        <w:t>приводить примеры альтернативных решений и целей, конкурентных финансовых</w:t>
      </w:r>
      <w:r>
        <w:rPr>
          <w:spacing w:val="40"/>
        </w:rPr>
        <w:t xml:space="preserve"> </w:t>
      </w:r>
      <w:r>
        <w:t>предложений,</w:t>
      </w:r>
      <w:r>
        <w:rPr>
          <w:spacing w:val="40"/>
        </w:rPr>
        <w:t xml:space="preserve"> </w:t>
      </w:r>
      <w:r>
        <w:t>быстрых</w:t>
      </w:r>
      <w:r>
        <w:rPr>
          <w:spacing w:val="40"/>
        </w:rPr>
        <w:t xml:space="preserve"> </w:t>
      </w:r>
      <w:r>
        <w:t>платежей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особенностей;</w:t>
      </w:r>
      <w:r>
        <w:rPr>
          <w:spacing w:val="40"/>
        </w:rPr>
        <w:t xml:space="preserve"> </w:t>
      </w:r>
      <w:r>
        <w:t>организаций по защите прав потребителей финансовых услуг;</w:t>
      </w:r>
    </w:p>
    <w:p w14:paraId="65A12B6A">
      <w:pPr>
        <w:pStyle w:val="8"/>
        <w:spacing w:line="360" w:lineRule="auto"/>
        <w:ind w:right="151"/>
      </w:pPr>
      <w:r>
        <w:t>устанавливать и объяснять взаимосвязи между личной ответственностью участника финансовых отношений и принятием финансовых решений;</w:t>
      </w:r>
    </w:p>
    <w:p w14:paraId="67DC2557">
      <w:pPr>
        <w:pStyle w:val="8"/>
        <w:spacing w:line="362" w:lineRule="auto"/>
        <w:ind w:right="149"/>
      </w:pPr>
      <w:r>
        <w:t xml:space="preserve">овладеть смысловым чтением финансовых документов о платежных системах, национальной платежной системе; страховых полисов; определять ситуации, в которых использование финансовой подушки безопасности является </w:t>
      </w:r>
      <w:r>
        <w:rPr>
          <w:spacing w:val="-2"/>
        </w:rPr>
        <w:t>целесообразным;</w:t>
      </w:r>
    </w:p>
    <w:p w14:paraId="61000812">
      <w:pPr>
        <w:pStyle w:val="8"/>
        <w:spacing w:line="360" w:lineRule="auto"/>
        <w:ind w:right="163"/>
      </w:pPr>
      <w:r>
        <w:t>искать и извлекать информацию о правах потребителя финансовых услуг; способах защиты прав потребителя финансовых услуг;</w:t>
      </w:r>
    </w:p>
    <w:p w14:paraId="06AF0513">
      <w:pPr>
        <w:pStyle w:val="8"/>
        <w:spacing w:line="360" w:lineRule="auto"/>
        <w:ind w:right="151"/>
      </w:pPr>
      <w:r>
        <w:rPr>
          <w:spacing w:val="-4"/>
        </w:rPr>
        <w:t>анализировать, обобщать,</w:t>
      </w:r>
      <w:r>
        <w:rPr>
          <w:spacing w:val="-11"/>
        </w:rPr>
        <w:t xml:space="preserve"> </w:t>
      </w:r>
      <w:r>
        <w:rPr>
          <w:spacing w:val="-4"/>
        </w:rPr>
        <w:t>систематизировать</w:t>
      </w:r>
      <w:r>
        <w:rPr>
          <w:spacing w:val="-12"/>
        </w:rPr>
        <w:t xml:space="preserve"> </w:t>
      </w:r>
      <w:r>
        <w:rPr>
          <w:spacing w:val="-4"/>
        </w:rPr>
        <w:t>информацию</w:t>
      </w:r>
      <w:r>
        <w:rPr>
          <w:spacing w:val="-7"/>
        </w:rPr>
        <w:t xml:space="preserve"> </w:t>
      </w:r>
      <w:r>
        <w:rPr>
          <w:spacing w:val="-4"/>
        </w:rPr>
        <w:t>об</w:t>
      </w:r>
      <w:r>
        <w:rPr>
          <w:spacing w:val="-5"/>
        </w:rPr>
        <w:t xml:space="preserve"> </w:t>
      </w:r>
      <w:r>
        <w:rPr>
          <w:spacing w:val="-4"/>
        </w:rPr>
        <w:t xml:space="preserve">ответственности </w:t>
      </w:r>
      <w:r>
        <w:t>за нарушения прав потребителей финансовых услуг;</w:t>
      </w:r>
    </w:p>
    <w:p w14:paraId="2B595345">
      <w:pPr>
        <w:pStyle w:val="8"/>
        <w:spacing w:line="360" w:lineRule="auto"/>
        <w:ind w:right="160"/>
      </w:pPr>
      <w:r>
        <w:t>оценивать собственные поступки и поведение других людей в контексте знаний о постановке жизненных целей, выбора финансовых инструментов;</w:t>
      </w:r>
    </w:p>
    <w:p w14:paraId="3F547719">
      <w:pPr>
        <w:pStyle w:val="8"/>
        <w:spacing w:line="360" w:lineRule="auto"/>
        <w:ind w:right="160"/>
      </w:pPr>
      <w:r>
        <w:t>приобретать опыт использования полученных знаний при защите прав потребителей финансовых услуг, в том числе цифровых финансовых услуг;</w:t>
      </w:r>
    </w:p>
    <w:p w14:paraId="05C0E288">
      <w:pPr>
        <w:pStyle w:val="8"/>
        <w:spacing w:before="67" w:line="362" w:lineRule="auto"/>
        <w:ind w:right="156"/>
      </w:pPr>
      <w:r>
        <w:t>приобретать</w:t>
      </w:r>
      <w:r>
        <w:rPr>
          <w:spacing w:val="-7"/>
        </w:rPr>
        <w:t xml:space="preserve"> </w:t>
      </w:r>
      <w:r>
        <w:t>опыт</w:t>
      </w:r>
      <w:r>
        <w:rPr>
          <w:spacing w:val="-8"/>
        </w:rPr>
        <w:t xml:space="preserve"> </w:t>
      </w:r>
      <w:r>
        <w:t>совместной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группах</w:t>
      </w:r>
      <w:r>
        <w:rPr>
          <w:spacing w:val="-11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решении финансовых задач, осуществлении проектной и исследовательской деятельности, при взаимодействии с представителями разных этнических групп.</w:t>
      </w:r>
    </w:p>
    <w:p w14:paraId="66EB0E09">
      <w:pPr>
        <w:pStyle w:val="8"/>
        <w:spacing w:before="158"/>
        <w:ind w:left="0" w:firstLine="0"/>
        <w:jc w:val="left"/>
      </w:pPr>
      <w:r>
        <w:br w:type="textWrapping"/>
      </w:r>
    </w:p>
    <w:p w14:paraId="0FEEFB3E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1F5AE265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01770B24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624DE4C2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0E1FCC49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1DEE1190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1E1FF645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2EB5CCDB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2D7BB614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0FAE2F59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6DA35869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707BB443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12FA36D8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339787BC">
      <w:pPr>
        <w:pStyle w:val="8"/>
        <w:spacing w:after="0" w:line="355" w:lineRule="auto"/>
        <w:jc w:val="left"/>
        <w:rPr>
          <w:b/>
          <w:bCs/>
          <w:lang w:val="ru-RU"/>
        </w:rPr>
      </w:pPr>
    </w:p>
    <w:p w14:paraId="57518E7B">
      <w:pPr>
        <w:pStyle w:val="8"/>
        <w:spacing w:after="0" w:line="355" w:lineRule="auto"/>
        <w:jc w:val="left"/>
        <w:rPr>
          <w:rFonts w:hint="default"/>
          <w:b/>
          <w:bCs/>
          <w:lang w:val="ru-RU"/>
        </w:rPr>
      </w:pPr>
      <w:r>
        <w:rPr>
          <w:b/>
          <w:bCs/>
          <w:lang w:val="ru-RU"/>
        </w:rPr>
        <w:t>Ресурсное</w:t>
      </w:r>
      <w:r>
        <w:rPr>
          <w:rFonts w:hint="default"/>
          <w:b/>
          <w:bCs/>
          <w:lang w:val="ru-RU"/>
        </w:rPr>
        <w:t xml:space="preserve"> обеспечение:</w:t>
      </w:r>
    </w:p>
    <w:p w14:paraId="2FCA094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sz w:val="28"/>
          <w:szCs w:val="28"/>
        </w:rPr>
      </w:pPr>
      <w:r>
        <w:rPr>
          <w:sz w:val="28"/>
          <w:szCs w:val="28"/>
        </w:rPr>
        <w:t>«Основы финансовой грамотности. Финансовая культура. 5–7 классы» (И. А. Лобанов, В. Е. Зуев, Д. А. Метёлкин) — основной учебник.</w:t>
      </w:r>
    </w:p>
    <w:p w14:paraId="16C63D4F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sz w:val="28"/>
          <w:szCs w:val="28"/>
        </w:rPr>
      </w:pPr>
      <w:r>
        <w:rPr>
          <w:sz w:val="28"/>
          <w:szCs w:val="28"/>
        </w:rPr>
        <w:t>«Финансовая грамотность. Сборник эталонных заданий. Выпуск 1» (Л. В. Ковалёва, Е. Рутковская, А. Половникова) — для практических задач и самопроверки.</w:t>
      </w:r>
    </w:p>
    <w:p w14:paraId="4E4F6CEC">
      <w:pPr>
        <w:pStyle w:val="1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rStyle w:val="7"/>
          <w:sz w:val="28"/>
          <w:szCs w:val="28"/>
        </w:rPr>
        <w:t>Цифровые образовательные ресурсы:</w:t>
      </w:r>
    </w:p>
    <w:p w14:paraId="520F5F35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sz w:val="28"/>
          <w:szCs w:val="28"/>
        </w:rPr>
        <w:t>ЯКласс — образовательный онлайн</w:t>
      </w:r>
      <w:r>
        <w:rPr>
          <w:sz w:val="28"/>
          <w:szCs w:val="28"/>
        </w:rPr>
        <w:noBreakHyphen/>
      </w:r>
      <w:r>
        <w:rPr>
          <w:sz w:val="28"/>
          <w:szCs w:val="28"/>
        </w:rPr>
        <w:t>сервис с материалами и заданиями по финансовой грамотности для 7 класса (yaklass.ru).</w:t>
      </w:r>
    </w:p>
    <w:p w14:paraId="305F71A8">
      <w:pPr>
        <w:pStyle w:val="8"/>
        <w:spacing w:after="0" w:line="360" w:lineRule="auto"/>
        <w:rPr>
          <w:rFonts w:hint="default"/>
          <w:sz w:val="28"/>
          <w:szCs w:val="28"/>
          <w:lang w:val="ru-RU"/>
        </w:rPr>
        <w:sectPr>
          <w:pgSz w:w="11910" w:h="16850"/>
          <w:pgMar w:top="1060" w:right="708" w:bottom="940" w:left="992" w:header="0" w:footer="755" w:gutter="0"/>
          <w:cols w:space="720" w:num="1"/>
        </w:sectPr>
      </w:pPr>
    </w:p>
    <w:p w14:paraId="55EA02F8">
      <w:pPr>
        <w:pStyle w:val="8"/>
        <w:spacing w:after="0" w:line="355" w:lineRule="auto"/>
        <w:jc w:val="left"/>
        <w:rPr>
          <w:rFonts w:hint="default"/>
          <w:lang w:val="ru-RU"/>
        </w:rPr>
      </w:pPr>
    </w:p>
    <w:p w14:paraId="48A5084A">
      <w:pPr>
        <w:pStyle w:val="2"/>
        <w:spacing w:before="60"/>
      </w:pPr>
      <w:r>
        <w:rPr>
          <w:rFonts w:ascii="Arial" w:hAnsi="Arial" w:eastAsia="Arial" w:cs="Arial"/>
          <w:i w:val="0"/>
          <w:iCs w:val="0"/>
          <w:caps w:val="0"/>
          <w:color w:val="FFFFFF"/>
          <w:spacing w:val="0"/>
          <w:sz w:val="24"/>
          <w:szCs w:val="24"/>
          <w:shd w:val="clear" w:fill="18181A"/>
        </w:rPr>
        <w:t> </w:t>
      </w:r>
      <w:bookmarkStart w:id="10" w:name="_TOC_250000"/>
      <w:r>
        <w:t>ТЕМАТИЧЕСКОЕ</w:t>
      </w:r>
      <w:r>
        <w:rPr>
          <w:spacing w:val="-10"/>
        </w:rPr>
        <w:t xml:space="preserve"> </w:t>
      </w:r>
      <w:bookmarkEnd w:id="10"/>
      <w:r>
        <w:rPr>
          <w:spacing w:val="-2"/>
        </w:rPr>
        <w:t>ПЛАНИРОВАНИЕ</w:t>
      </w:r>
    </w:p>
    <w:p w14:paraId="517A3241">
      <w:pPr>
        <w:pStyle w:val="8"/>
        <w:spacing w:before="1"/>
        <w:ind w:lef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721995</wp:posOffset>
                </wp:positionH>
                <wp:positionV relativeFrom="paragraph">
                  <wp:posOffset>161925</wp:posOffset>
                </wp:positionV>
                <wp:extent cx="941070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1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10700">
                              <a:moveTo>
                                <a:pt x="0" y="0"/>
                              </a:moveTo>
                              <a:lnTo>
                                <a:pt x="94107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56.85pt;margin-top:12.75pt;height:0.1pt;width:741pt;mso-position-horizontal-relative:page;mso-wrap-distance-bottom:0pt;mso-wrap-distance-top:0pt;z-index:-251654144;mso-width-relative:page;mso-height-relative:page;" filled="f" stroked="t" coordsize="9410700,1" o:gfxdata="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L5HUNYAAAAKAQAADwAAAAAAAAABACAA&#10;AAAiAAAAZHJzL2Rvd25yZXYueG1sUEsBAhQAFAAAAAgAh07iQAl5eiQPAgAAfAQAAA4AAAAAAAAA&#10;AQAgAAAAJQEAAGRycy9lMm9Eb2MueG1sUEsFBgAAAAAGAAYAWQEAAKYFAAAAAA==&#10;" path="m0,0l9410700,0e">
                <v:fill on="f" focussize="0,0"/>
                <v:stroke weight="0.7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7AC8099">
      <w:pPr>
        <w:pStyle w:val="8"/>
        <w:spacing w:before="66"/>
        <w:ind w:left="0" w:firstLine="0"/>
        <w:jc w:val="left"/>
        <w:rPr>
          <w:b/>
        </w:rPr>
      </w:pPr>
    </w:p>
    <w:p w14:paraId="135D7AB9">
      <w:pPr>
        <w:pStyle w:val="3"/>
        <w:numPr>
          <w:ilvl w:val="0"/>
          <w:numId w:val="6"/>
        </w:numPr>
        <w:tabs>
          <w:tab w:val="left" w:pos="352"/>
        </w:tabs>
        <w:spacing w:before="60" w:after="0" w:line="240" w:lineRule="auto"/>
        <w:ind w:left="352" w:right="0" w:hanging="214"/>
        <w:jc w:val="left"/>
      </w:pPr>
      <w:r>
        <w:t>КЛАСС</w:t>
      </w:r>
      <w:r>
        <w:rPr>
          <w:spacing w:val="-7"/>
        </w:rPr>
        <w:t xml:space="preserve"> </w:t>
      </w:r>
      <w:r>
        <w:t xml:space="preserve">(34 </w:t>
      </w:r>
      <w:r>
        <w:rPr>
          <w:spacing w:val="-4"/>
        </w:rPr>
        <w:t>часа)</w:t>
      </w:r>
    </w:p>
    <w:p w14:paraId="5A0DBCE4">
      <w:pPr>
        <w:pStyle w:val="8"/>
        <w:spacing w:before="9"/>
        <w:ind w:left="0" w:firstLine="0"/>
        <w:jc w:val="left"/>
        <w:rPr>
          <w:b/>
          <w:sz w:val="14"/>
        </w:rPr>
      </w:pPr>
    </w:p>
    <w:tbl>
      <w:tblPr>
        <w:tblStyle w:val="6"/>
        <w:tblW w:w="0" w:type="auto"/>
        <w:tblInd w:w="1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3918"/>
        <w:gridCol w:w="5107"/>
        <w:gridCol w:w="5057"/>
      </w:tblGrid>
      <w:tr w14:paraId="01774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771" w:type="dxa"/>
          </w:tcPr>
          <w:p w14:paraId="61ED177E">
            <w:pPr>
              <w:pStyle w:val="15"/>
              <w:spacing w:before="64" w:line="288" w:lineRule="auto"/>
              <w:ind w:left="210" w:firstLine="5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п/п</w:t>
            </w:r>
          </w:p>
        </w:tc>
        <w:tc>
          <w:tcPr>
            <w:tcW w:w="3918" w:type="dxa"/>
          </w:tcPr>
          <w:p w14:paraId="6439EC32">
            <w:pPr>
              <w:pStyle w:val="15"/>
              <w:spacing w:before="223"/>
              <w:ind w:left="93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Раздел,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4"/>
                <w:w w:val="105"/>
                <w:sz w:val="23"/>
              </w:rPr>
              <w:t>урока</w:t>
            </w:r>
          </w:p>
        </w:tc>
        <w:tc>
          <w:tcPr>
            <w:tcW w:w="5107" w:type="dxa"/>
          </w:tcPr>
          <w:p w14:paraId="364BE863">
            <w:pPr>
              <w:pStyle w:val="15"/>
              <w:spacing w:before="223"/>
              <w:ind w:left="1226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программы</w:t>
            </w:r>
          </w:p>
        </w:tc>
        <w:tc>
          <w:tcPr>
            <w:tcW w:w="5057" w:type="dxa"/>
          </w:tcPr>
          <w:p w14:paraId="081DF1B8">
            <w:pPr>
              <w:pStyle w:val="15"/>
              <w:spacing w:before="223"/>
              <w:ind w:left="261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z w:val="23"/>
              </w:rPr>
              <w:t>финансовой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компетентности</w:t>
            </w:r>
          </w:p>
        </w:tc>
      </w:tr>
      <w:tr w14:paraId="63246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71" w:type="dxa"/>
          </w:tcPr>
          <w:p w14:paraId="034E7F22">
            <w:pPr>
              <w:pStyle w:val="15"/>
              <w:spacing w:before="64"/>
              <w:ind w:left="24" w:right="14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14082" w:type="dxa"/>
            <w:gridSpan w:val="3"/>
          </w:tcPr>
          <w:p w14:paraId="54A29604">
            <w:pPr>
              <w:pStyle w:val="15"/>
              <w:spacing w:before="64"/>
              <w:rPr>
                <w:b/>
                <w:sz w:val="23"/>
              </w:rPr>
            </w:pPr>
            <w:r>
              <w:rPr>
                <w:b/>
                <w:sz w:val="23"/>
              </w:rPr>
              <w:t>Труд,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предпринимательство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деньги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(11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ч)</w:t>
            </w:r>
          </w:p>
        </w:tc>
      </w:tr>
      <w:tr w14:paraId="2B0A9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771" w:type="dxa"/>
          </w:tcPr>
          <w:p w14:paraId="1E3458FA">
            <w:pPr>
              <w:pStyle w:val="15"/>
              <w:spacing w:before="64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1.1</w:t>
            </w:r>
          </w:p>
        </w:tc>
        <w:tc>
          <w:tcPr>
            <w:tcW w:w="3918" w:type="dxa"/>
          </w:tcPr>
          <w:p w14:paraId="735D09A1">
            <w:pPr>
              <w:pStyle w:val="15"/>
              <w:spacing w:before="64"/>
              <w:rPr>
                <w:sz w:val="23"/>
              </w:rPr>
            </w:pPr>
            <w:r>
              <w:rPr>
                <w:sz w:val="23"/>
              </w:rPr>
              <w:t>Труд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экономическое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явление</w:t>
            </w:r>
          </w:p>
        </w:tc>
        <w:tc>
          <w:tcPr>
            <w:tcW w:w="5107" w:type="dxa"/>
          </w:tcPr>
          <w:p w14:paraId="65A6B82A">
            <w:pPr>
              <w:pStyle w:val="15"/>
              <w:spacing w:before="64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труда</w:t>
            </w:r>
          </w:p>
        </w:tc>
        <w:tc>
          <w:tcPr>
            <w:tcW w:w="5057" w:type="dxa"/>
            <w:vMerge w:val="restart"/>
          </w:tcPr>
          <w:p w14:paraId="5F567E66">
            <w:pPr>
              <w:pStyle w:val="15"/>
              <w:spacing w:before="64" w:line="288" w:lineRule="auto"/>
              <w:ind w:left="60" w:right="6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Видеть типичные ошибки при принятии решения об открытии собственного бизнеса любой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ценой,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рискуя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необходимыми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 средствами (имуществом);</w:t>
            </w:r>
          </w:p>
          <w:p w14:paraId="48ADC38C">
            <w:pPr>
              <w:pStyle w:val="15"/>
              <w:spacing w:before="0" w:line="288" w:lineRule="auto"/>
              <w:ind w:left="60" w:right="49"/>
              <w:jc w:val="both"/>
              <w:rPr>
                <w:sz w:val="23"/>
              </w:rPr>
            </w:pPr>
            <w:r>
              <w:rPr>
                <w:sz w:val="23"/>
              </w:rPr>
              <w:t>обращаться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консультацией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инвестиционным </w:t>
            </w:r>
            <w:r>
              <w:rPr>
                <w:w w:val="105"/>
                <w:sz w:val="23"/>
              </w:rPr>
              <w:t>и страховым продуктам в надежные, информированные источники до принятия финансовых решений</w:t>
            </w:r>
          </w:p>
        </w:tc>
      </w:tr>
      <w:tr w14:paraId="2F37A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4" w:hRule="atLeast"/>
        </w:trPr>
        <w:tc>
          <w:tcPr>
            <w:tcW w:w="771" w:type="dxa"/>
          </w:tcPr>
          <w:p w14:paraId="3BA6B187">
            <w:pPr>
              <w:pStyle w:val="15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1.2</w:t>
            </w:r>
          </w:p>
        </w:tc>
        <w:tc>
          <w:tcPr>
            <w:tcW w:w="3918" w:type="dxa"/>
          </w:tcPr>
          <w:p w14:paraId="59372524">
            <w:pPr>
              <w:pStyle w:val="15"/>
              <w:rPr>
                <w:sz w:val="23"/>
              </w:rPr>
            </w:pPr>
            <w:r>
              <w:rPr>
                <w:sz w:val="23"/>
              </w:rPr>
              <w:t>Экономическая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активность</w:t>
            </w:r>
          </w:p>
          <w:p w14:paraId="374EB186">
            <w:pPr>
              <w:pStyle w:val="15"/>
              <w:spacing w:before="53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трудовая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деятельность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человека</w:t>
            </w:r>
          </w:p>
        </w:tc>
        <w:tc>
          <w:tcPr>
            <w:tcW w:w="5107" w:type="dxa"/>
          </w:tcPr>
          <w:p w14:paraId="21F84C92">
            <w:pPr>
              <w:pStyle w:val="15"/>
              <w:spacing w:line="288" w:lineRule="auto"/>
              <w:ind w:right="5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Экономическая активность и ее виды. Разделение труда и специализация. Виды трудовой деятельности. Трудовые ресурсы. Рынок труда. Основной актив человека: жизнь, здоровье, трудоспособность.</w:t>
            </w:r>
          </w:p>
          <w:p w14:paraId="620C6FDD">
            <w:pPr>
              <w:pStyle w:val="15"/>
              <w:spacing w:before="0" w:line="262" w:lineRule="exact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Наемный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профессии</w:t>
            </w:r>
          </w:p>
        </w:tc>
        <w:tc>
          <w:tcPr>
            <w:tcW w:w="5057" w:type="dxa"/>
            <w:vMerge w:val="continue"/>
            <w:tcBorders>
              <w:top w:val="nil"/>
            </w:tcBorders>
          </w:tcPr>
          <w:p w14:paraId="6152E6D5">
            <w:pPr>
              <w:rPr>
                <w:sz w:val="2"/>
                <w:szCs w:val="2"/>
              </w:rPr>
            </w:pPr>
          </w:p>
        </w:tc>
      </w:tr>
      <w:tr w14:paraId="19D4E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771" w:type="dxa"/>
          </w:tcPr>
          <w:p w14:paraId="0F15F874">
            <w:pPr>
              <w:pStyle w:val="15"/>
              <w:spacing w:before="64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1.3</w:t>
            </w:r>
          </w:p>
        </w:tc>
        <w:tc>
          <w:tcPr>
            <w:tcW w:w="3918" w:type="dxa"/>
          </w:tcPr>
          <w:p w14:paraId="232A1387">
            <w:pPr>
              <w:pStyle w:val="15"/>
              <w:spacing w:before="6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Налоги</w:t>
            </w:r>
          </w:p>
        </w:tc>
        <w:tc>
          <w:tcPr>
            <w:tcW w:w="5107" w:type="dxa"/>
          </w:tcPr>
          <w:p w14:paraId="084E4B61">
            <w:pPr>
              <w:pStyle w:val="15"/>
              <w:spacing w:before="64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налогов.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налогов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обществе</w:t>
            </w:r>
          </w:p>
        </w:tc>
        <w:tc>
          <w:tcPr>
            <w:tcW w:w="5057" w:type="dxa"/>
            <w:vMerge w:val="continue"/>
            <w:tcBorders>
              <w:top w:val="nil"/>
            </w:tcBorders>
          </w:tcPr>
          <w:p w14:paraId="0F7B5132">
            <w:pPr>
              <w:rPr>
                <w:sz w:val="2"/>
                <w:szCs w:val="2"/>
              </w:rPr>
            </w:pPr>
          </w:p>
        </w:tc>
      </w:tr>
      <w:tr w14:paraId="13CCA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</w:trPr>
        <w:tc>
          <w:tcPr>
            <w:tcW w:w="771" w:type="dxa"/>
          </w:tcPr>
          <w:p w14:paraId="075B3B56">
            <w:pPr>
              <w:pStyle w:val="15"/>
              <w:spacing w:before="58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1.4</w:t>
            </w:r>
          </w:p>
        </w:tc>
        <w:tc>
          <w:tcPr>
            <w:tcW w:w="3918" w:type="dxa"/>
          </w:tcPr>
          <w:p w14:paraId="7B6B0E82">
            <w:pPr>
              <w:pStyle w:val="15"/>
              <w:spacing w:before="58" w:line="288" w:lineRule="auto"/>
              <w:ind w:right="155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Предпринимательство </w:t>
            </w:r>
            <w:r>
              <w:rPr>
                <w:w w:val="105"/>
                <w:sz w:val="23"/>
              </w:rPr>
              <w:t>и самозанятость</w:t>
            </w:r>
          </w:p>
        </w:tc>
        <w:tc>
          <w:tcPr>
            <w:tcW w:w="5107" w:type="dxa"/>
          </w:tcPr>
          <w:p w14:paraId="7BE1845B">
            <w:pPr>
              <w:pStyle w:val="15"/>
              <w:tabs>
                <w:tab w:val="left" w:pos="2152"/>
                <w:tab w:val="left" w:pos="4452"/>
              </w:tabs>
              <w:spacing w:before="58" w:line="288" w:lineRule="auto"/>
              <w:ind w:right="6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Предпринимательская деятельность. </w:t>
            </w:r>
            <w:r>
              <w:rPr>
                <w:spacing w:val="-2"/>
                <w:w w:val="105"/>
                <w:sz w:val="23"/>
              </w:rPr>
              <w:t>Ответственность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предпринимателей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перед </w:t>
            </w:r>
            <w:r>
              <w:rPr>
                <w:w w:val="105"/>
                <w:sz w:val="23"/>
              </w:rPr>
              <w:t>обществом и государством</w:t>
            </w:r>
          </w:p>
        </w:tc>
        <w:tc>
          <w:tcPr>
            <w:tcW w:w="5057" w:type="dxa"/>
            <w:vMerge w:val="continue"/>
            <w:tcBorders>
              <w:top w:val="nil"/>
            </w:tcBorders>
          </w:tcPr>
          <w:p w14:paraId="01895372">
            <w:pPr>
              <w:rPr>
                <w:sz w:val="2"/>
                <w:szCs w:val="2"/>
              </w:rPr>
            </w:pPr>
          </w:p>
        </w:tc>
      </w:tr>
      <w:tr w14:paraId="45F9D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71" w:type="dxa"/>
          </w:tcPr>
          <w:p w14:paraId="6C6ABE91">
            <w:pPr>
              <w:pStyle w:val="15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1.5</w:t>
            </w:r>
          </w:p>
        </w:tc>
        <w:tc>
          <w:tcPr>
            <w:tcW w:w="3918" w:type="dxa"/>
          </w:tcPr>
          <w:p w14:paraId="06CD3EFC">
            <w:pPr>
              <w:pStyle w:val="15"/>
              <w:rPr>
                <w:sz w:val="23"/>
              </w:rPr>
            </w:pPr>
            <w:r>
              <w:rPr>
                <w:w w:val="105"/>
                <w:sz w:val="23"/>
              </w:rPr>
              <w:t>Подросток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будущая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профессия</w:t>
            </w:r>
          </w:p>
        </w:tc>
        <w:tc>
          <w:tcPr>
            <w:tcW w:w="5107" w:type="dxa"/>
          </w:tcPr>
          <w:p w14:paraId="049D22BE">
            <w:pPr>
              <w:pStyle w:val="15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будущего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выбора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профессии</w:t>
            </w:r>
          </w:p>
        </w:tc>
        <w:tc>
          <w:tcPr>
            <w:tcW w:w="5057" w:type="dxa"/>
          </w:tcPr>
          <w:p w14:paraId="47765D78">
            <w:pPr>
              <w:pStyle w:val="15"/>
              <w:spacing w:before="0"/>
              <w:ind w:left="0"/>
              <w:rPr>
                <w:sz w:val="22"/>
              </w:rPr>
            </w:pPr>
          </w:p>
        </w:tc>
      </w:tr>
      <w:tr w14:paraId="6FC91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771" w:type="dxa"/>
          </w:tcPr>
          <w:p w14:paraId="01B87B32">
            <w:pPr>
              <w:pStyle w:val="15"/>
              <w:spacing w:before="64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1.6</w:t>
            </w:r>
          </w:p>
        </w:tc>
        <w:tc>
          <w:tcPr>
            <w:tcW w:w="3918" w:type="dxa"/>
          </w:tcPr>
          <w:p w14:paraId="218D6AD2">
            <w:pPr>
              <w:pStyle w:val="15"/>
              <w:spacing w:before="6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Практикум</w:t>
            </w:r>
          </w:p>
        </w:tc>
        <w:tc>
          <w:tcPr>
            <w:tcW w:w="5107" w:type="dxa"/>
          </w:tcPr>
          <w:p w14:paraId="1D040664">
            <w:pPr>
              <w:pStyle w:val="15"/>
              <w:spacing w:before="0"/>
              <w:ind w:left="0"/>
              <w:rPr>
                <w:sz w:val="22"/>
              </w:rPr>
            </w:pPr>
          </w:p>
        </w:tc>
        <w:tc>
          <w:tcPr>
            <w:tcW w:w="5057" w:type="dxa"/>
          </w:tcPr>
          <w:p w14:paraId="6B9B48E2">
            <w:pPr>
              <w:pStyle w:val="15"/>
              <w:spacing w:before="0"/>
              <w:ind w:left="0"/>
              <w:rPr>
                <w:sz w:val="22"/>
              </w:rPr>
            </w:pPr>
          </w:p>
        </w:tc>
      </w:tr>
      <w:tr w14:paraId="151F8B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71" w:type="dxa"/>
          </w:tcPr>
          <w:p w14:paraId="73618D25">
            <w:pPr>
              <w:pStyle w:val="15"/>
              <w:spacing w:before="64"/>
              <w:ind w:left="24" w:right="14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14082" w:type="dxa"/>
            <w:gridSpan w:val="3"/>
          </w:tcPr>
          <w:p w14:paraId="5915C122">
            <w:pPr>
              <w:pStyle w:val="15"/>
              <w:spacing w:before="64"/>
              <w:rPr>
                <w:b/>
                <w:sz w:val="23"/>
              </w:rPr>
            </w:pPr>
            <w:r>
              <w:rPr>
                <w:b/>
                <w:sz w:val="23"/>
              </w:rPr>
              <w:t>О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z w:val="23"/>
              </w:rPr>
              <w:t>деньгах,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климате,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повседневности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(6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ч)</w:t>
            </w:r>
          </w:p>
        </w:tc>
      </w:tr>
      <w:tr w14:paraId="1D60E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</w:trPr>
        <w:tc>
          <w:tcPr>
            <w:tcW w:w="771" w:type="dxa"/>
          </w:tcPr>
          <w:p w14:paraId="013F84EC">
            <w:pPr>
              <w:pStyle w:val="15"/>
              <w:spacing w:before="58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2.1</w:t>
            </w:r>
          </w:p>
        </w:tc>
        <w:tc>
          <w:tcPr>
            <w:tcW w:w="3918" w:type="dxa"/>
          </w:tcPr>
          <w:p w14:paraId="613420AF">
            <w:pPr>
              <w:pStyle w:val="15"/>
              <w:spacing w:before="58"/>
              <w:rPr>
                <w:sz w:val="23"/>
              </w:rPr>
            </w:pPr>
            <w:r>
              <w:rPr>
                <w:sz w:val="23"/>
              </w:rPr>
              <w:t>Повседневные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затраты</w:t>
            </w:r>
          </w:p>
          <w:p w14:paraId="76C79BC0">
            <w:pPr>
              <w:pStyle w:val="15"/>
              <w:spacing w:before="52" w:line="288" w:lineRule="auto"/>
              <w:ind w:right="488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обслуживание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личных </w:t>
            </w:r>
            <w:r>
              <w:rPr>
                <w:spacing w:val="-2"/>
                <w:w w:val="105"/>
                <w:sz w:val="23"/>
              </w:rPr>
              <w:t>интересов</w:t>
            </w:r>
          </w:p>
        </w:tc>
        <w:tc>
          <w:tcPr>
            <w:tcW w:w="5107" w:type="dxa"/>
          </w:tcPr>
          <w:p w14:paraId="7891DB11">
            <w:pPr>
              <w:pStyle w:val="15"/>
              <w:spacing w:before="58" w:line="288" w:lineRule="auto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денег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достижении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целей.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Управление личными интересами</w:t>
            </w:r>
          </w:p>
        </w:tc>
        <w:tc>
          <w:tcPr>
            <w:tcW w:w="5057" w:type="dxa"/>
            <w:vMerge w:val="restart"/>
          </w:tcPr>
          <w:p w14:paraId="0AFC789C">
            <w:pPr>
              <w:pStyle w:val="15"/>
              <w:spacing w:before="58" w:line="288" w:lineRule="auto"/>
              <w:ind w:left="60" w:right="5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Понимать преимущества финансового планирования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бюджета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 этих планов.</w:t>
            </w:r>
          </w:p>
          <w:p w14:paraId="4A139155">
            <w:pPr>
              <w:pStyle w:val="15"/>
              <w:tabs>
                <w:tab w:val="left" w:pos="2010"/>
                <w:tab w:val="left" w:pos="2831"/>
                <w:tab w:val="left" w:pos="4105"/>
              </w:tabs>
              <w:spacing w:before="0" w:line="290" w:lineRule="auto"/>
              <w:ind w:left="60" w:right="4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Понимать необходимость расставления </w:t>
            </w:r>
            <w:r>
              <w:rPr>
                <w:spacing w:val="-2"/>
                <w:w w:val="105"/>
                <w:sz w:val="23"/>
              </w:rPr>
              <w:t>приоритетов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своих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расходах </w:t>
            </w:r>
            <w:r>
              <w:rPr>
                <w:w w:val="105"/>
                <w:sz w:val="23"/>
              </w:rPr>
              <w:t>при ограниченности дохода</w:t>
            </w:r>
          </w:p>
        </w:tc>
      </w:tr>
      <w:tr w14:paraId="4BB86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771" w:type="dxa"/>
          </w:tcPr>
          <w:p w14:paraId="71D32C20">
            <w:pPr>
              <w:pStyle w:val="15"/>
              <w:spacing w:before="64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2.2</w:t>
            </w:r>
          </w:p>
        </w:tc>
        <w:tc>
          <w:tcPr>
            <w:tcW w:w="3918" w:type="dxa"/>
          </w:tcPr>
          <w:p w14:paraId="29BD0185">
            <w:pPr>
              <w:pStyle w:val="15"/>
              <w:spacing w:before="64"/>
              <w:rPr>
                <w:sz w:val="23"/>
              </w:rPr>
            </w:pPr>
            <w:r>
              <w:rPr>
                <w:spacing w:val="2"/>
                <w:sz w:val="23"/>
              </w:rPr>
              <w:t>Жилищно-коммунальные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услуги</w:t>
            </w:r>
          </w:p>
        </w:tc>
        <w:tc>
          <w:tcPr>
            <w:tcW w:w="5107" w:type="dxa"/>
          </w:tcPr>
          <w:p w14:paraId="46828F26">
            <w:pPr>
              <w:pStyle w:val="15"/>
              <w:spacing w:before="64" w:line="288" w:lineRule="auto"/>
              <w:ind w:right="241"/>
              <w:rPr>
                <w:sz w:val="23"/>
              </w:rPr>
            </w:pPr>
            <w:r>
              <w:rPr>
                <w:sz w:val="23"/>
              </w:rPr>
              <w:t xml:space="preserve">Расчеты жилищно-коммунальных услуг. Виды </w:t>
            </w:r>
            <w:r>
              <w:rPr>
                <w:w w:val="105"/>
                <w:sz w:val="23"/>
              </w:rPr>
              <w:t>жилищно-коммунальных услуг.</w:t>
            </w:r>
          </w:p>
          <w:p w14:paraId="0187A003">
            <w:pPr>
              <w:pStyle w:val="15"/>
              <w:spacing w:before="0" w:line="288" w:lineRule="auto"/>
              <w:ind w:right="241"/>
              <w:rPr>
                <w:sz w:val="23"/>
              </w:rPr>
            </w:pPr>
            <w:r>
              <w:rPr>
                <w:sz w:val="23"/>
              </w:rPr>
              <w:t xml:space="preserve">Многоквартирный дом. Совместная </w:t>
            </w:r>
            <w:r>
              <w:rPr>
                <w:spacing w:val="-2"/>
                <w:w w:val="105"/>
                <w:sz w:val="23"/>
              </w:rPr>
              <w:t>собственность</w:t>
            </w:r>
          </w:p>
        </w:tc>
        <w:tc>
          <w:tcPr>
            <w:tcW w:w="5057" w:type="dxa"/>
            <w:vMerge w:val="continue"/>
            <w:tcBorders>
              <w:top w:val="nil"/>
            </w:tcBorders>
          </w:tcPr>
          <w:p w14:paraId="74A65F6E">
            <w:pPr>
              <w:rPr>
                <w:sz w:val="2"/>
                <w:szCs w:val="2"/>
              </w:rPr>
            </w:pPr>
          </w:p>
        </w:tc>
      </w:tr>
    </w:tbl>
    <w:p w14:paraId="452561EB">
      <w:pPr>
        <w:spacing w:after="0"/>
        <w:rPr>
          <w:sz w:val="2"/>
          <w:szCs w:val="2"/>
        </w:rPr>
        <w:sectPr>
          <w:footerReference r:id="rId6" w:type="default"/>
          <w:pgSz w:w="16850" w:h="11910" w:orient="landscape"/>
          <w:pgMar w:top="1060" w:right="708" w:bottom="940" w:left="992" w:header="0" w:footer="748" w:gutter="0"/>
          <w:cols w:space="720" w:num="1"/>
        </w:sectPr>
      </w:pPr>
    </w:p>
    <w:tbl>
      <w:tblPr>
        <w:tblStyle w:val="6"/>
        <w:tblW w:w="0" w:type="auto"/>
        <w:tblInd w:w="1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3918"/>
        <w:gridCol w:w="5107"/>
        <w:gridCol w:w="5057"/>
      </w:tblGrid>
      <w:tr w14:paraId="524E0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71" w:type="dxa"/>
          </w:tcPr>
          <w:p w14:paraId="3920BEA6">
            <w:pPr>
              <w:pStyle w:val="15"/>
              <w:spacing w:before="65"/>
              <w:ind w:left="24" w:righ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2.3</w:t>
            </w:r>
          </w:p>
        </w:tc>
        <w:tc>
          <w:tcPr>
            <w:tcW w:w="3918" w:type="dxa"/>
          </w:tcPr>
          <w:p w14:paraId="23B9AF2F">
            <w:pPr>
              <w:pStyle w:val="15"/>
              <w:spacing w:before="65" w:line="288" w:lineRule="auto"/>
              <w:ind w:right="588"/>
              <w:rPr>
                <w:sz w:val="23"/>
              </w:rPr>
            </w:pPr>
            <w:r>
              <w:rPr>
                <w:w w:val="105"/>
                <w:sz w:val="23"/>
              </w:rPr>
              <w:t xml:space="preserve">Финансовое обеспечение </w:t>
            </w:r>
            <w:r>
              <w:rPr>
                <w:spacing w:val="-2"/>
                <w:w w:val="105"/>
                <w:sz w:val="23"/>
              </w:rPr>
              <w:t>привычного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уровня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жизни</w:t>
            </w:r>
          </w:p>
        </w:tc>
        <w:tc>
          <w:tcPr>
            <w:tcW w:w="5107" w:type="dxa"/>
          </w:tcPr>
          <w:p w14:paraId="27410677">
            <w:pPr>
              <w:pStyle w:val="15"/>
              <w:spacing w:before="65"/>
              <w:rPr>
                <w:sz w:val="23"/>
              </w:rPr>
            </w:pPr>
            <w:r>
              <w:rPr>
                <w:w w:val="105"/>
                <w:sz w:val="23"/>
              </w:rPr>
              <w:t>Уровень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него</w:t>
            </w:r>
          </w:p>
        </w:tc>
        <w:tc>
          <w:tcPr>
            <w:tcW w:w="5057" w:type="dxa"/>
            <w:vMerge w:val="restart"/>
          </w:tcPr>
          <w:p w14:paraId="7B8B509F">
            <w:pPr>
              <w:pStyle w:val="15"/>
              <w:spacing w:before="0"/>
              <w:ind w:left="0"/>
              <w:rPr>
                <w:sz w:val="22"/>
              </w:rPr>
            </w:pPr>
          </w:p>
        </w:tc>
      </w:tr>
      <w:tr w14:paraId="6FF05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5" w:hRule="atLeast"/>
        </w:trPr>
        <w:tc>
          <w:tcPr>
            <w:tcW w:w="771" w:type="dxa"/>
          </w:tcPr>
          <w:p w14:paraId="67ADE3CD">
            <w:pPr>
              <w:pStyle w:val="15"/>
              <w:spacing w:before="58"/>
              <w:ind w:left="24" w:righ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2.4</w:t>
            </w:r>
          </w:p>
        </w:tc>
        <w:tc>
          <w:tcPr>
            <w:tcW w:w="3918" w:type="dxa"/>
          </w:tcPr>
          <w:p w14:paraId="4975E38F">
            <w:pPr>
              <w:pStyle w:val="15"/>
              <w:spacing w:before="58" w:line="288" w:lineRule="auto"/>
              <w:rPr>
                <w:sz w:val="23"/>
              </w:rPr>
            </w:pPr>
            <w:r>
              <w:rPr>
                <w:w w:val="105"/>
                <w:sz w:val="23"/>
              </w:rPr>
              <w:t>Зеленые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личные </w:t>
            </w:r>
            <w:r>
              <w:rPr>
                <w:spacing w:val="-2"/>
                <w:w w:val="105"/>
                <w:sz w:val="23"/>
              </w:rPr>
              <w:t>финансы</w:t>
            </w:r>
          </w:p>
        </w:tc>
        <w:tc>
          <w:tcPr>
            <w:tcW w:w="5107" w:type="dxa"/>
          </w:tcPr>
          <w:p w14:paraId="4B3CA8AF">
            <w:pPr>
              <w:pStyle w:val="15"/>
              <w:spacing w:before="58" w:line="288" w:lineRule="auto"/>
              <w:ind w:right="5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Зеленые технологии и сферы их применения. Экологическое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управление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быту.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потребление ресурсов.</w:t>
            </w:r>
          </w:p>
          <w:p w14:paraId="5BB273CE">
            <w:pPr>
              <w:pStyle w:val="15"/>
              <w:spacing w:before="0" w:line="295" w:lineRule="auto"/>
              <w:ind w:right="5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Преимущества и недостатки зеленых технологий </w:t>
            </w:r>
            <w:r>
              <w:rPr>
                <w:w w:val="105"/>
                <w:sz w:val="23"/>
              </w:rPr>
              <w:t>для семейного бюджета.</w:t>
            </w:r>
          </w:p>
          <w:p w14:paraId="2229B98A">
            <w:pPr>
              <w:pStyle w:val="15"/>
              <w:spacing w:before="0" w:line="288" w:lineRule="auto"/>
              <w:ind w:right="5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Применение зеленых технологий в личных целях: деньги, потребление и защита окружающей среды</w:t>
            </w:r>
          </w:p>
        </w:tc>
        <w:tc>
          <w:tcPr>
            <w:tcW w:w="5057" w:type="dxa"/>
            <w:vMerge w:val="continue"/>
            <w:tcBorders>
              <w:top w:val="nil"/>
            </w:tcBorders>
          </w:tcPr>
          <w:p w14:paraId="00A2DB5A">
            <w:pPr>
              <w:rPr>
                <w:sz w:val="2"/>
                <w:szCs w:val="2"/>
              </w:rPr>
            </w:pPr>
          </w:p>
        </w:tc>
      </w:tr>
      <w:tr w14:paraId="4B8A8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71" w:type="dxa"/>
          </w:tcPr>
          <w:p w14:paraId="62405FFC">
            <w:pPr>
              <w:pStyle w:val="15"/>
              <w:ind w:left="24" w:righ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2.5</w:t>
            </w:r>
          </w:p>
        </w:tc>
        <w:tc>
          <w:tcPr>
            <w:tcW w:w="3918" w:type="dxa"/>
          </w:tcPr>
          <w:p w14:paraId="60E51BB1">
            <w:pPr>
              <w:pStyle w:val="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Практикум</w:t>
            </w:r>
          </w:p>
        </w:tc>
        <w:tc>
          <w:tcPr>
            <w:tcW w:w="5107" w:type="dxa"/>
          </w:tcPr>
          <w:p w14:paraId="37634C23">
            <w:pPr>
              <w:pStyle w:val="15"/>
              <w:spacing w:before="0"/>
              <w:ind w:left="0"/>
              <w:rPr>
                <w:sz w:val="22"/>
              </w:rPr>
            </w:pPr>
          </w:p>
        </w:tc>
        <w:tc>
          <w:tcPr>
            <w:tcW w:w="5057" w:type="dxa"/>
          </w:tcPr>
          <w:p w14:paraId="07D8BF50">
            <w:pPr>
              <w:pStyle w:val="15"/>
              <w:spacing w:before="0"/>
              <w:ind w:left="0"/>
              <w:rPr>
                <w:sz w:val="22"/>
              </w:rPr>
            </w:pPr>
          </w:p>
        </w:tc>
      </w:tr>
      <w:tr w14:paraId="5F6EE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71" w:type="dxa"/>
          </w:tcPr>
          <w:p w14:paraId="4CB1E4A7">
            <w:pPr>
              <w:pStyle w:val="15"/>
              <w:spacing w:before="65"/>
              <w:ind w:left="24" w:right="14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14082" w:type="dxa"/>
            <w:gridSpan w:val="3"/>
          </w:tcPr>
          <w:p w14:paraId="0846CF41">
            <w:pPr>
              <w:pStyle w:val="15"/>
              <w:spacing w:before="65"/>
              <w:rPr>
                <w:b/>
                <w:sz w:val="23"/>
              </w:rPr>
            </w:pPr>
            <w:r>
              <w:rPr>
                <w:b/>
                <w:sz w:val="23"/>
              </w:rPr>
              <w:t>Потребитель.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Финансовые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инструменты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услуги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(15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ч)</w:t>
            </w:r>
          </w:p>
        </w:tc>
      </w:tr>
      <w:tr w14:paraId="64E920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771" w:type="dxa"/>
          </w:tcPr>
          <w:p w14:paraId="38E6E78D">
            <w:pPr>
              <w:pStyle w:val="15"/>
              <w:spacing w:before="64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3.1</w:t>
            </w:r>
          </w:p>
        </w:tc>
        <w:tc>
          <w:tcPr>
            <w:tcW w:w="3918" w:type="dxa"/>
          </w:tcPr>
          <w:p w14:paraId="6ACB7FB8">
            <w:pPr>
              <w:pStyle w:val="15"/>
              <w:spacing w:before="64"/>
              <w:rPr>
                <w:sz w:val="23"/>
              </w:rPr>
            </w:pPr>
            <w:r>
              <w:rPr>
                <w:w w:val="105"/>
                <w:sz w:val="23"/>
              </w:rPr>
              <w:t>Финансовый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рынок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участники</w:t>
            </w:r>
          </w:p>
        </w:tc>
        <w:tc>
          <w:tcPr>
            <w:tcW w:w="5107" w:type="dxa"/>
          </w:tcPr>
          <w:p w14:paraId="27C8A5CD">
            <w:pPr>
              <w:pStyle w:val="15"/>
              <w:tabs>
                <w:tab w:val="left" w:pos="1305"/>
                <w:tab w:val="left" w:pos="2937"/>
                <w:tab w:val="left" w:pos="3930"/>
              </w:tabs>
              <w:spacing w:before="64" w:line="288" w:lineRule="auto"/>
              <w:ind w:right="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Функции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финансового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рынка.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Участники </w:t>
            </w:r>
            <w:r>
              <w:rPr>
                <w:w w:val="105"/>
                <w:sz w:val="23"/>
              </w:rPr>
              <w:t>финансового рынка. Финансовые посредники.</w:t>
            </w:r>
          </w:p>
          <w:p w14:paraId="0DD240C7">
            <w:pPr>
              <w:pStyle w:val="15"/>
              <w:tabs>
                <w:tab w:val="left" w:pos="2304"/>
                <w:tab w:val="left" w:pos="4348"/>
              </w:tabs>
              <w:spacing w:before="0" w:line="288" w:lineRule="auto"/>
              <w:ind w:right="5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Регулирование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финансового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рынка. </w:t>
            </w:r>
            <w:r>
              <w:rPr>
                <w:spacing w:val="-2"/>
                <w:w w:val="105"/>
                <w:sz w:val="23"/>
              </w:rPr>
              <w:t>Конкуренция</w:t>
            </w:r>
          </w:p>
        </w:tc>
        <w:tc>
          <w:tcPr>
            <w:tcW w:w="5057" w:type="dxa"/>
            <w:vMerge w:val="restart"/>
          </w:tcPr>
          <w:p w14:paraId="08650DD5">
            <w:pPr>
              <w:pStyle w:val="15"/>
              <w:spacing w:before="64" w:line="288" w:lineRule="auto"/>
              <w:ind w:left="60" w:right="4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Знать,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кредитных и</w:t>
            </w:r>
            <w:r>
              <w:rPr>
                <w:spacing w:val="80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финансовых</w:t>
            </w:r>
            <w:r>
              <w:rPr>
                <w:spacing w:val="80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продуктов</w:t>
            </w:r>
            <w:r>
              <w:rPr>
                <w:spacing w:val="80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связано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финансовыми рисками; уметь осуществлять выбор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финансовых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продуктов,</w:t>
            </w:r>
            <w:r>
              <w:rPr>
                <w:spacing w:val="7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связанных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банковскими вкладами и кредитами с учетом возможных рисков</w:t>
            </w:r>
          </w:p>
        </w:tc>
      </w:tr>
      <w:tr w14:paraId="58AF2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771" w:type="dxa"/>
          </w:tcPr>
          <w:p w14:paraId="562B982B">
            <w:pPr>
              <w:pStyle w:val="15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3.2</w:t>
            </w:r>
          </w:p>
        </w:tc>
        <w:tc>
          <w:tcPr>
            <w:tcW w:w="3918" w:type="dxa"/>
          </w:tcPr>
          <w:p w14:paraId="1812AC5F">
            <w:pPr>
              <w:pStyle w:val="15"/>
              <w:spacing w:line="288" w:lineRule="auto"/>
              <w:ind w:right="488"/>
              <w:rPr>
                <w:sz w:val="23"/>
              </w:rPr>
            </w:pPr>
            <w:r>
              <w:rPr>
                <w:sz w:val="23"/>
              </w:rPr>
              <w:t xml:space="preserve">Виды финансовых инструментов </w:t>
            </w:r>
            <w:r>
              <w:rPr>
                <w:w w:val="105"/>
                <w:sz w:val="23"/>
              </w:rPr>
              <w:t>и услуг</w:t>
            </w:r>
          </w:p>
        </w:tc>
        <w:tc>
          <w:tcPr>
            <w:tcW w:w="5107" w:type="dxa"/>
          </w:tcPr>
          <w:p w14:paraId="41236DDA">
            <w:pPr>
              <w:pStyle w:val="15"/>
              <w:rPr>
                <w:sz w:val="23"/>
              </w:rPr>
            </w:pPr>
            <w:r>
              <w:rPr>
                <w:sz w:val="23"/>
              </w:rPr>
              <w:t>Финансовая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услуга.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Финансовый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инструмент</w:t>
            </w:r>
          </w:p>
        </w:tc>
        <w:tc>
          <w:tcPr>
            <w:tcW w:w="5057" w:type="dxa"/>
            <w:vMerge w:val="continue"/>
            <w:tcBorders>
              <w:top w:val="nil"/>
            </w:tcBorders>
          </w:tcPr>
          <w:p w14:paraId="545274DE">
            <w:pPr>
              <w:rPr>
                <w:sz w:val="2"/>
                <w:szCs w:val="2"/>
              </w:rPr>
            </w:pPr>
          </w:p>
        </w:tc>
      </w:tr>
      <w:tr w14:paraId="5E9EA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771" w:type="dxa"/>
          </w:tcPr>
          <w:p w14:paraId="27C57FBB">
            <w:pPr>
              <w:pStyle w:val="15"/>
              <w:spacing w:before="64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3.3</w:t>
            </w:r>
          </w:p>
        </w:tc>
        <w:tc>
          <w:tcPr>
            <w:tcW w:w="3918" w:type="dxa"/>
          </w:tcPr>
          <w:p w14:paraId="5D561A18">
            <w:pPr>
              <w:pStyle w:val="15"/>
              <w:spacing w:before="64" w:line="288" w:lineRule="auto"/>
              <w:ind w:right="619"/>
              <w:rPr>
                <w:sz w:val="23"/>
              </w:rPr>
            </w:pPr>
            <w:r>
              <w:rPr>
                <w:sz w:val="23"/>
              </w:rPr>
              <w:t xml:space="preserve">Потребитель финансовых услуг </w:t>
            </w:r>
            <w:r>
              <w:rPr>
                <w:w w:val="105"/>
                <w:sz w:val="23"/>
              </w:rPr>
              <w:t>и его возможности</w:t>
            </w:r>
          </w:p>
        </w:tc>
        <w:tc>
          <w:tcPr>
            <w:tcW w:w="5107" w:type="dxa"/>
          </w:tcPr>
          <w:p w14:paraId="2C541BAB">
            <w:pPr>
              <w:pStyle w:val="15"/>
              <w:spacing w:before="64"/>
              <w:jc w:val="both"/>
              <w:rPr>
                <w:sz w:val="23"/>
              </w:rPr>
            </w:pPr>
            <w:r>
              <w:rPr>
                <w:sz w:val="23"/>
              </w:rPr>
              <w:t>Потребитель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финансовых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услуг.</w:t>
            </w:r>
          </w:p>
          <w:p w14:paraId="3531521C">
            <w:pPr>
              <w:pStyle w:val="15"/>
              <w:spacing w:before="53" w:line="288" w:lineRule="auto"/>
              <w:ind w:right="5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Права потребителя финансовых услуг. Существенные условия договора Финансовые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иные потребности личности. Управление личным временем и финансами</w:t>
            </w:r>
          </w:p>
        </w:tc>
        <w:tc>
          <w:tcPr>
            <w:tcW w:w="5057" w:type="dxa"/>
            <w:vMerge w:val="continue"/>
            <w:tcBorders>
              <w:top w:val="nil"/>
            </w:tcBorders>
          </w:tcPr>
          <w:p w14:paraId="61A5BF46">
            <w:pPr>
              <w:rPr>
                <w:sz w:val="2"/>
                <w:szCs w:val="2"/>
              </w:rPr>
            </w:pPr>
          </w:p>
        </w:tc>
      </w:tr>
      <w:tr w14:paraId="48117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771" w:type="dxa"/>
          </w:tcPr>
          <w:p w14:paraId="18023EF2">
            <w:pPr>
              <w:pStyle w:val="15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3.4</w:t>
            </w:r>
          </w:p>
        </w:tc>
        <w:tc>
          <w:tcPr>
            <w:tcW w:w="3918" w:type="dxa"/>
          </w:tcPr>
          <w:p w14:paraId="432B0409">
            <w:pPr>
              <w:pStyle w:val="15"/>
              <w:rPr>
                <w:sz w:val="23"/>
              </w:rPr>
            </w:pPr>
            <w:r>
              <w:rPr>
                <w:sz w:val="23"/>
              </w:rPr>
              <w:t>Финансовые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организации</w:t>
            </w:r>
          </w:p>
        </w:tc>
        <w:tc>
          <w:tcPr>
            <w:tcW w:w="5107" w:type="dxa"/>
          </w:tcPr>
          <w:p w14:paraId="0B708AAE">
            <w:pPr>
              <w:pStyle w:val="15"/>
              <w:tabs>
                <w:tab w:val="left" w:pos="2002"/>
                <w:tab w:val="left" w:pos="2347"/>
                <w:tab w:val="left" w:pos="3714"/>
              </w:tabs>
              <w:spacing w:line="288" w:lineRule="auto"/>
              <w:ind w:right="43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Хозяйствующий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 xml:space="preserve">субъект. Финансовая </w:t>
            </w:r>
            <w:r>
              <w:rPr>
                <w:spacing w:val="-2"/>
                <w:sz w:val="23"/>
              </w:rPr>
              <w:t>организация.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Кредитная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организация. </w:t>
            </w:r>
            <w:r>
              <w:rPr>
                <w:w w:val="105"/>
                <w:sz w:val="23"/>
              </w:rPr>
              <w:t xml:space="preserve">Некредитная финансовая организация. </w:t>
            </w:r>
            <w:r>
              <w:rPr>
                <w:spacing w:val="-2"/>
                <w:w w:val="105"/>
                <w:sz w:val="23"/>
              </w:rPr>
              <w:t>Лицензирование</w:t>
            </w:r>
          </w:p>
        </w:tc>
        <w:tc>
          <w:tcPr>
            <w:tcW w:w="5057" w:type="dxa"/>
            <w:vMerge w:val="continue"/>
            <w:tcBorders>
              <w:top w:val="nil"/>
            </w:tcBorders>
          </w:tcPr>
          <w:p w14:paraId="715DA77B">
            <w:pPr>
              <w:rPr>
                <w:sz w:val="2"/>
                <w:szCs w:val="2"/>
              </w:rPr>
            </w:pPr>
          </w:p>
        </w:tc>
      </w:tr>
    </w:tbl>
    <w:p w14:paraId="1A4485B9">
      <w:pPr>
        <w:spacing w:after="0"/>
        <w:rPr>
          <w:sz w:val="2"/>
          <w:szCs w:val="2"/>
        </w:rPr>
        <w:sectPr>
          <w:type w:val="continuous"/>
          <w:pgSz w:w="16850" w:h="11910" w:orient="landscape"/>
          <w:pgMar w:top="1100" w:right="708" w:bottom="940" w:left="992" w:header="0" w:footer="748" w:gutter="0"/>
          <w:cols w:space="720" w:num="1"/>
        </w:sectPr>
      </w:pPr>
    </w:p>
    <w:tbl>
      <w:tblPr>
        <w:tblStyle w:val="6"/>
        <w:tblW w:w="0" w:type="auto"/>
        <w:tblInd w:w="1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3918"/>
        <w:gridCol w:w="5107"/>
        <w:gridCol w:w="5057"/>
      </w:tblGrid>
      <w:tr w14:paraId="76218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771" w:type="dxa"/>
          </w:tcPr>
          <w:p w14:paraId="5B3192E0">
            <w:pPr>
              <w:pStyle w:val="15"/>
              <w:spacing w:before="65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3.5</w:t>
            </w:r>
          </w:p>
        </w:tc>
        <w:tc>
          <w:tcPr>
            <w:tcW w:w="3918" w:type="dxa"/>
          </w:tcPr>
          <w:p w14:paraId="38CC4A67">
            <w:pPr>
              <w:pStyle w:val="15"/>
              <w:spacing w:before="65" w:line="288" w:lineRule="auto"/>
              <w:rPr>
                <w:sz w:val="23"/>
              </w:rPr>
            </w:pPr>
            <w:r>
              <w:rPr>
                <w:sz w:val="23"/>
              </w:rPr>
              <w:t xml:space="preserve">Рациональный выбор финансовых </w:t>
            </w:r>
            <w:r>
              <w:rPr>
                <w:spacing w:val="-2"/>
                <w:w w:val="105"/>
                <w:sz w:val="23"/>
              </w:rPr>
              <w:t>услуг</w:t>
            </w:r>
          </w:p>
        </w:tc>
        <w:tc>
          <w:tcPr>
            <w:tcW w:w="5107" w:type="dxa"/>
          </w:tcPr>
          <w:p w14:paraId="641E7C1B">
            <w:pPr>
              <w:pStyle w:val="15"/>
              <w:spacing w:before="65" w:line="288" w:lineRule="auto"/>
              <w:ind w:right="5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Рациональность решения. Эмоциональный интеллект при принятии финансовых решений. </w:t>
            </w:r>
            <w:r>
              <w:rPr>
                <w:sz w:val="23"/>
              </w:rPr>
              <w:t xml:space="preserve">Финансовые манипуляции. Анализ предложений </w:t>
            </w:r>
            <w:r>
              <w:rPr>
                <w:spacing w:val="-2"/>
                <w:w w:val="105"/>
                <w:sz w:val="23"/>
              </w:rPr>
              <w:t>конкурентов</w:t>
            </w:r>
          </w:p>
        </w:tc>
        <w:tc>
          <w:tcPr>
            <w:tcW w:w="5057" w:type="dxa"/>
          </w:tcPr>
          <w:p w14:paraId="02E69FCD">
            <w:pPr>
              <w:pStyle w:val="15"/>
              <w:spacing w:before="0"/>
              <w:ind w:left="0"/>
              <w:rPr>
                <w:sz w:val="22"/>
              </w:rPr>
            </w:pPr>
          </w:p>
        </w:tc>
      </w:tr>
      <w:tr w14:paraId="6FB2F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71" w:type="dxa"/>
          </w:tcPr>
          <w:p w14:paraId="7C8AF630">
            <w:pPr>
              <w:pStyle w:val="15"/>
              <w:spacing w:before="58"/>
              <w:ind w:left="24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3.6</w:t>
            </w:r>
          </w:p>
        </w:tc>
        <w:tc>
          <w:tcPr>
            <w:tcW w:w="3918" w:type="dxa"/>
          </w:tcPr>
          <w:p w14:paraId="2297FE4F">
            <w:pPr>
              <w:pStyle w:val="15"/>
              <w:spacing w:before="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Практикум</w:t>
            </w:r>
          </w:p>
        </w:tc>
        <w:tc>
          <w:tcPr>
            <w:tcW w:w="5107" w:type="dxa"/>
          </w:tcPr>
          <w:p w14:paraId="12C890A0">
            <w:pPr>
              <w:pStyle w:val="15"/>
              <w:spacing w:before="0"/>
              <w:ind w:left="0"/>
              <w:rPr>
                <w:sz w:val="22"/>
              </w:rPr>
            </w:pPr>
          </w:p>
        </w:tc>
        <w:tc>
          <w:tcPr>
            <w:tcW w:w="5057" w:type="dxa"/>
          </w:tcPr>
          <w:p w14:paraId="4871CAAB">
            <w:pPr>
              <w:pStyle w:val="15"/>
              <w:spacing w:before="0"/>
              <w:ind w:left="0"/>
              <w:rPr>
                <w:sz w:val="22"/>
              </w:rPr>
            </w:pPr>
          </w:p>
        </w:tc>
      </w:tr>
      <w:tr w14:paraId="017A3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771" w:type="dxa"/>
          </w:tcPr>
          <w:p w14:paraId="6CB11121">
            <w:pPr>
              <w:pStyle w:val="15"/>
              <w:spacing w:before="72"/>
              <w:ind w:left="24" w:right="14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14082" w:type="dxa"/>
            <w:gridSpan w:val="3"/>
          </w:tcPr>
          <w:p w14:paraId="3DB4BCC1">
            <w:pPr>
              <w:pStyle w:val="15"/>
              <w:spacing w:before="72"/>
              <w:rPr>
                <w:b/>
                <w:sz w:val="23"/>
              </w:rPr>
            </w:pPr>
            <w:r>
              <w:rPr>
                <w:b/>
                <w:sz w:val="23"/>
              </w:rPr>
              <w:t>Проектная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3"/>
              </w:rPr>
              <w:t>деятельность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(1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ч)</w:t>
            </w:r>
          </w:p>
        </w:tc>
      </w:tr>
      <w:tr w14:paraId="30CE2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71" w:type="dxa"/>
          </w:tcPr>
          <w:p w14:paraId="4072D585">
            <w:pPr>
              <w:pStyle w:val="15"/>
              <w:spacing w:before="65"/>
              <w:ind w:left="24" w:right="14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14082" w:type="dxa"/>
            <w:gridSpan w:val="3"/>
          </w:tcPr>
          <w:p w14:paraId="567608C3">
            <w:pPr>
              <w:pStyle w:val="15"/>
              <w:spacing w:before="65"/>
              <w:rPr>
                <w:b/>
                <w:sz w:val="23"/>
              </w:rPr>
            </w:pPr>
            <w:r>
              <w:rPr>
                <w:b/>
                <w:sz w:val="23"/>
              </w:rPr>
              <w:t>Итоговое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повторение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z w:val="23"/>
              </w:rPr>
              <w:t>(1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ч)</w:t>
            </w:r>
          </w:p>
        </w:tc>
      </w:tr>
    </w:tbl>
    <w:p w14:paraId="3BD8B0CB">
      <w:pPr>
        <w:pStyle w:val="15"/>
        <w:spacing w:after="0"/>
        <w:rPr>
          <w:b/>
          <w:sz w:val="23"/>
        </w:rPr>
        <w:sectPr>
          <w:type w:val="continuous"/>
          <w:pgSz w:w="16850" w:h="11910" w:orient="landscape"/>
          <w:pgMar w:top="1100" w:right="708" w:bottom="940" w:left="992" w:header="0" w:footer="748" w:gutter="0"/>
          <w:cols w:space="720" w:num="1"/>
        </w:sectPr>
      </w:pPr>
    </w:p>
    <w:p w14:paraId="6C8A88B4"/>
    <w:sectPr>
      <w:type w:val="continuous"/>
      <w:pgSz w:w="16850" w:h="11910" w:orient="landscape"/>
      <w:pgMar w:top="1100" w:right="708" w:bottom="940" w:left="992" w:header="0" w:footer="74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573BE">
    <w:pPr>
      <w:pStyle w:val="8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6867525</wp:posOffset>
              </wp:positionH>
              <wp:positionV relativeFrom="page">
                <wp:posOffset>10074275</wp:posOffset>
              </wp:positionV>
              <wp:extent cx="210185" cy="18288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4D838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540.75pt;margin-top:793.25pt;height:14.4pt;width:16.55pt;mso-position-horizontal-relative:page;mso-position-vertical-relative:page;z-index:-251656192;mso-width-relative:page;mso-height-relative:page;" filled="f" stroked="f" coordsize="21600,21600" o:gfxdata="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Pbf/hdoAAAAPAQAADwAAAAAAAAABACAAAAAiAAAAZHJzL2Rvd25yZXYueG1sUEsBAhQAFAAAAAgA&#10;h07iQIItdCCxAQAAcw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D4D8387">
                    <w:pPr>
                      <w:spacing w:before="13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10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2B55A">
    <w:pPr>
      <w:pStyle w:val="8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9973945</wp:posOffset>
              </wp:positionH>
              <wp:positionV relativeFrom="page">
                <wp:posOffset>6946900</wp:posOffset>
              </wp:positionV>
              <wp:extent cx="235585" cy="18288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BB775"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27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6" o:spt="202" type="#_x0000_t202" style="position:absolute;left:0pt;margin-left:785.35pt;margin-top:547pt;height:14.4pt;width:18.55pt;mso-position-horizontal-relative:page;mso-position-vertical-relative:page;z-index:-251656192;mso-width-relative:page;mso-height-relative:page;" filled="f" stroked="f" coordsize="21600,21600" o:gfxdata="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46I0/2wAAAA8BAAAPAAAAAAAAAAEAIAAAACIAAABkcnMvZG93bnJldi54bWxQSwECFAAUAAAA&#10;CACHTuJAMBiRsrIBAABz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38BB775">
                    <w:pPr>
                      <w:spacing w:before="13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27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C3900E"/>
    <w:multiLevelType w:val="multilevel"/>
    <w:tmpl w:val="A7C3900E"/>
    <w:lvl w:ilvl="0" w:tentative="0">
      <w:start w:val="1"/>
      <w:numFmt w:val="decimal"/>
      <w:lvlText w:val="%1)"/>
      <w:lvlJc w:val="left"/>
      <w:pPr>
        <w:ind w:left="138" w:hanging="31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46" w:hanging="3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3" w:hanging="3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60" w:hanging="3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67" w:hanging="3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74" w:hanging="3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81" w:hanging="3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8" w:hanging="3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95" w:hanging="318"/>
      </w:pPr>
      <w:rPr>
        <w:rFonts w:hint="default"/>
        <w:lang w:val="ru-RU" w:eastAsia="en-US" w:bidi="ar-SA"/>
      </w:rPr>
    </w:lvl>
  </w:abstractNum>
  <w:abstractNum w:abstractNumId="1">
    <w:nsid w:val="D29DEA6E"/>
    <w:multiLevelType w:val="multilevel"/>
    <w:tmpl w:val="D29DEA6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C5CF221"/>
    <w:multiLevelType w:val="multilevel"/>
    <w:tmpl w:val="DC5CF221"/>
    <w:lvl w:ilvl="0" w:tentative="0">
      <w:start w:val="7"/>
      <w:numFmt w:val="decimal"/>
      <w:lvlText w:val="%1"/>
      <w:lvlJc w:val="left"/>
      <w:pPr>
        <w:ind w:left="354" w:hanging="21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3">
    <w:nsid w:val="E9AD2E43"/>
    <w:multiLevelType w:val="multilevel"/>
    <w:tmpl w:val="E9AD2E43"/>
    <w:lvl w:ilvl="0" w:tentative="0">
      <w:start w:val="7"/>
      <w:numFmt w:val="decimal"/>
      <w:lvlText w:val="%1"/>
      <w:lvlJc w:val="left"/>
      <w:pPr>
        <w:ind w:left="1061" w:hanging="21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74" w:hanging="21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89" w:hanging="21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04" w:hanging="21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19" w:hanging="21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34" w:hanging="21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9" w:hanging="21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4" w:hanging="21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79" w:hanging="217"/>
      </w:pPr>
      <w:rPr>
        <w:rFonts w:hint="default"/>
        <w:lang w:val="ru-RU" w:eastAsia="en-US" w:bidi="ar-SA"/>
      </w:rPr>
    </w:lvl>
  </w:abstractNum>
  <w:abstractNum w:abstractNumId="4">
    <w:nsid w:val="FA5C9CEC"/>
    <w:multiLevelType w:val="multilevel"/>
    <w:tmpl w:val="FA5C9CEC"/>
    <w:lvl w:ilvl="0" w:tentative="0">
      <w:start w:val="1"/>
      <w:numFmt w:val="decimal"/>
      <w:lvlText w:val="%1)"/>
      <w:lvlJc w:val="left"/>
      <w:pPr>
        <w:ind w:left="138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5">
    <w:nsid w:val="3F925B3E"/>
    <w:multiLevelType w:val="multilevel"/>
    <w:tmpl w:val="3F925B3E"/>
    <w:lvl w:ilvl="0" w:tentative="0">
      <w:start w:val="7"/>
      <w:numFmt w:val="decimal"/>
      <w:lvlText w:val="%1"/>
      <w:lvlJc w:val="left"/>
      <w:pPr>
        <w:ind w:left="1061" w:hanging="21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74" w:hanging="21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89" w:hanging="21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04" w:hanging="21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19" w:hanging="21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34" w:hanging="21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9" w:hanging="21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4" w:hanging="21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79" w:hanging="21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10FC7441"/>
    <w:rsid w:val="18FA3201"/>
    <w:rsid w:val="1DB652CB"/>
    <w:rsid w:val="2D223C99"/>
    <w:rsid w:val="3DF4416D"/>
    <w:rsid w:val="41441021"/>
    <w:rsid w:val="47A524AE"/>
    <w:rsid w:val="5D1C4C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3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basedOn w:val="1"/>
    <w:qFormat/>
    <w:uiPriority w:val="1"/>
    <w:pPr>
      <w:ind w:left="844"/>
      <w:jc w:val="both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4">
    <w:name w:val="heading 3"/>
    <w:basedOn w:val="1"/>
    <w:qFormat/>
    <w:uiPriority w:val="1"/>
    <w:pPr>
      <w:spacing w:before="75"/>
      <w:ind w:left="138"/>
      <w:outlineLvl w:val="3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0"/>
    <w:rPr>
      <w:b/>
      <w:bCs/>
    </w:rPr>
  </w:style>
  <w:style w:type="paragraph" w:styleId="8">
    <w:name w:val="Body Text"/>
    <w:basedOn w:val="1"/>
    <w:qFormat/>
    <w:uiPriority w:val="1"/>
    <w:pPr>
      <w:ind w:left="138" w:firstLine="706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9">
    <w:name w:val="toc 1"/>
    <w:basedOn w:val="1"/>
    <w:qFormat/>
    <w:uiPriority w:val="1"/>
    <w:pPr>
      <w:spacing w:before="377"/>
      <w:ind w:left="138"/>
    </w:pPr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type="paragraph" w:styleId="10">
    <w:name w:val="toc 2"/>
    <w:basedOn w:val="1"/>
    <w:qFormat/>
    <w:uiPriority w:val="1"/>
    <w:pPr>
      <w:spacing w:before="168"/>
      <w:ind w:left="599" w:hanging="179"/>
    </w:pPr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type="paragraph" w:styleId="11">
    <w:name w:val="Title"/>
    <w:basedOn w:val="1"/>
    <w:qFormat/>
    <w:uiPriority w:val="1"/>
    <w:pPr>
      <w:ind w:left="2" w:right="296"/>
      <w:jc w:val="center"/>
    </w:pPr>
    <w:rPr>
      <w:rFonts w:ascii="Times New Roman" w:hAnsi="Times New Roman" w:eastAsia="Times New Roman" w:cs="Times New Roman"/>
      <w:b/>
      <w:bCs/>
      <w:sz w:val="48"/>
      <w:szCs w:val="48"/>
      <w:lang w:val="ru-RU" w:eastAsia="en-US" w:bidi="ar-SA"/>
    </w:rPr>
  </w:style>
  <w:style w:type="paragraph" w:styleId="1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138" w:firstLine="70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5">
    <w:name w:val="Table Paragraph"/>
    <w:basedOn w:val="1"/>
    <w:qFormat/>
    <w:uiPriority w:val="1"/>
    <w:pPr>
      <w:spacing w:before="57"/>
      <w:ind w:left="59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2740</Words>
  <Characters>21130</Characters>
  <TotalTime>10</TotalTime>
  <ScaleCrop>false</ScaleCrop>
  <LinksUpToDate>false</LinksUpToDate>
  <CharactersWithSpaces>23825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2026-09-10T00:36:00Z</dcterms:created>
  <dc:creator>User</dc:creator>
  <cp:lastModifiedBy>WPS_1780295681</cp:lastModifiedBy>
  <dcterms:modified xsi:type="dcterms:W3CDTF">2026-09-10T14:23:41Z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2026-09-10T00:00:00Z</vt:filetime>
  </property>
  <property fmtid="{D5CDD505-2E9C-101B-9397-08002B2CF9AE}" pid="4" name="CreationDate--Text">
    <vt:lpwstr/>
  </property>
  <property fmtid="{D5CDD505-2E9C-101B-9397-08002B2CF9AE}" pid="5" name="Creator">
    <vt:lpwstr>PDFium</vt:lpwstr>
  </property>
  <property fmtid="{D5CDD505-2E9C-101B-9397-08002B2CF9AE}" pid="6" name="LastSaved">
    <vt:filetime>2026-09-10T00:00:00Z</vt:filetime>
  </property>
  <property fmtid="{D5CDD505-2E9C-101B-9397-08002B2CF9AE}" pid="7" name="Producer">
    <vt:lpwstr>3-Heights(TM) PDF Security Shell 4.8.25.2 (http://www.pdf-tools.com)</vt:lpwstr>
  </property>
  <property fmtid="{D5CDD505-2E9C-101B-9397-08002B2CF9AE}" pid="8" name="KSOTemplateDocerSaveRecord">
    <vt:lpwstr>eyJoZGlkIjoiYjVlZmMyOGQzZjJkODRlZGFlNjE4YWEwY2Q2MTAyNTEiLCJ1c2VySWQiOiI4MjQ2MzU2NTkxNDkifQ==</vt:lpwstr>
  </property>
  <property fmtid="{D5CDD505-2E9C-101B-9397-08002B2CF9AE}" pid="9" name="KSOProductBuildVer">
    <vt:lpwstr>1049-12.1.0.28485</vt:lpwstr>
  </property>
  <property fmtid="{D5CDD505-2E9C-101B-9397-08002B2CF9AE}" pid="10" name="ICV">
    <vt:lpwstr>C5877542EC41461B8ED7D0C49FFE6F1F_13</vt:lpwstr>
  </property>
</Properties>
</file>