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627" w:rsidRPr="00CF4627" w:rsidRDefault="00CF4627" w:rsidP="00CF4627">
      <w:pPr>
        <w:ind w:left="120"/>
        <w:jc w:val="center"/>
        <w:rPr>
          <w:sz w:val="18"/>
        </w:rPr>
      </w:pPr>
      <w:r w:rsidRPr="00CF4627">
        <w:rPr>
          <w:b/>
          <w:color w:val="000000"/>
        </w:rPr>
        <w:t>МИНИСТЕРСТВО ПРОСВЕЩЕНИЯ РОССИЙСКОЙ ФЕДЕРАЦИИ</w:t>
      </w:r>
    </w:p>
    <w:p w:rsidR="00CF4627" w:rsidRPr="00CF4627" w:rsidRDefault="00CF4627" w:rsidP="00CF4627">
      <w:pPr>
        <w:ind w:left="120"/>
        <w:jc w:val="center"/>
        <w:rPr>
          <w:sz w:val="18"/>
        </w:rPr>
      </w:pPr>
      <w:r w:rsidRPr="00CF4627">
        <w:rPr>
          <w:b/>
          <w:color w:val="000000"/>
        </w:rPr>
        <w:t>Министерство образования Свердловской области</w:t>
      </w:r>
      <w:bookmarkStart w:id="0" w:name="ca7504fb-a4f4-48c8-ab7c-756ffe56e67b"/>
      <w:bookmarkEnd w:id="0"/>
    </w:p>
    <w:p w:rsidR="00CF4627" w:rsidRPr="00CF4627" w:rsidRDefault="00CF4627" w:rsidP="00CF4627">
      <w:pPr>
        <w:ind w:left="120"/>
        <w:jc w:val="center"/>
        <w:rPr>
          <w:sz w:val="18"/>
        </w:rPr>
      </w:pPr>
      <w:r w:rsidRPr="00CF4627">
        <w:rPr>
          <w:b/>
          <w:color w:val="000000"/>
        </w:rPr>
        <w:t>Муниципальный орган управления образованием Управление образованием городского округа Красноуфимск</w:t>
      </w:r>
      <w:bookmarkStart w:id="1" w:name="5858e69b-b955-4d5b-94a8-f3a644af01d4"/>
      <w:bookmarkEnd w:id="1"/>
    </w:p>
    <w:p w:rsidR="00CF4627" w:rsidRPr="00CF4627" w:rsidRDefault="00CF4627" w:rsidP="00CF4627">
      <w:pPr>
        <w:ind w:left="120"/>
        <w:jc w:val="center"/>
        <w:rPr>
          <w:sz w:val="18"/>
          <w:lang w:val="en-US"/>
        </w:rPr>
      </w:pPr>
      <w:r w:rsidRPr="00CF4627">
        <w:rPr>
          <w:b/>
          <w:color w:val="000000"/>
        </w:rPr>
        <w:t>МАОУ ОШ 7</w:t>
      </w:r>
    </w:p>
    <w:p w:rsidR="00CF4627" w:rsidRDefault="00CF4627" w:rsidP="00CF4627">
      <w:pPr>
        <w:ind w:left="120"/>
      </w:pPr>
    </w:p>
    <w:p w:rsidR="00106003" w:rsidRDefault="00106003">
      <w:pPr>
        <w:pStyle w:val="a3"/>
        <w:ind w:left="0"/>
        <w:rPr>
          <w:rFonts w:ascii="Cambria"/>
        </w:rPr>
      </w:pPr>
    </w:p>
    <w:p w:rsidR="00106003" w:rsidRDefault="00106003">
      <w:pPr>
        <w:pStyle w:val="a3"/>
        <w:ind w:left="0"/>
        <w:rPr>
          <w:rFonts w:ascii="Cambria"/>
        </w:rPr>
      </w:pPr>
    </w:p>
    <w:p w:rsidR="00106003" w:rsidRDefault="00106003">
      <w:pPr>
        <w:pStyle w:val="a3"/>
        <w:ind w:left="0"/>
        <w:rPr>
          <w:rFonts w:ascii="Cambria"/>
        </w:rPr>
      </w:pPr>
    </w:p>
    <w:p w:rsidR="00CF4627" w:rsidRDefault="00CF4627" w:rsidP="00CF4627">
      <w:pPr>
        <w:jc w:val="right"/>
        <w:rPr>
          <w:color w:val="000000"/>
          <w:sz w:val="24"/>
          <w:szCs w:val="28"/>
        </w:rPr>
      </w:pPr>
    </w:p>
    <w:p w:rsidR="00CF4627" w:rsidRDefault="00CF4627" w:rsidP="00CF4627">
      <w:pPr>
        <w:jc w:val="right"/>
        <w:rPr>
          <w:color w:val="000000"/>
          <w:sz w:val="24"/>
          <w:szCs w:val="28"/>
        </w:rPr>
      </w:pPr>
    </w:p>
    <w:p w:rsidR="00CF4627" w:rsidRDefault="00CF4627" w:rsidP="00CF4627">
      <w:pPr>
        <w:jc w:val="right"/>
        <w:rPr>
          <w:color w:val="000000"/>
          <w:sz w:val="24"/>
          <w:szCs w:val="28"/>
        </w:rPr>
      </w:pPr>
    </w:p>
    <w:p w:rsidR="00CF4627" w:rsidRPr="00CF4627" w:rsidRDefault="00CF4627" w:rsidP="00CF4627">
      <w:pPr>
        <w:jc w:val="right"/>
        <w:rPr>
          <w:color w:val="000000"/>
          <w:sz w:val="24"/>
          <w:szCs w:val="28"/>
        </w:rPr>
      </w:pPr>
      <w:r w:rsidRPr="00CF4627">
        <w:rPr>
          <w:color w:val="000000"/>
          <w:sz w:val="24"/>
          <w:szCs w:val="28"/>
        </w:rPr>
        <w:t>УТВЕРЖДЕНО</w:t>
      </w:r>
    </w:p>
    <w:p w:rsidR="00CF4627" w:rsidRPr="00CF4627" w:rsidRDefault="00CF4627" w:rsidP="00CF4627">
      <w:pPr>
        <w:jc w:val="right"/>
        <w:rPr>
          <w:color w:val="000000"/>
          <w:sz w:val="24"/>
          <w:szCs w:val="28"/>
        </w:rPr>
      </w:pPr>
      <w:r w:rsidRPr="00CF4627">
        <w:rPr>
          <w:color w:val="000000"/>
          <w:sz w:val="24"/>
          <w:szCs w:val="28"/>
        </w:rPr>
        <w:t>Директор МАОУ ОШ 7</w:t>
      </w:r>
    </w:p>
    <w:p w:rsidR="00CF4627" w:rsidRPr="00CF4627" w:rsidRDefault="00CF4627" w:rsidP="00CF4627">
      <w:pPr>
        <w:jc w:val="right"/>
        <w:rPr>
          <w:color w:val="000000"/>
          <w:szCs w:val="24"/>
        </w:rPr>
      </w:pPr>
      <w:r w:rsidRPr="00CF4627">
        <w:rPr>
          <w:color w:val="000000"/>
          <w:szCs w:val="24"/>
        </w:rPr>
        <w:t xml:space="preserve">________________________ </w:t>
      </w:r>
    </w:p>
    <w:p w:rsidR="00CF4627" w:rsidRPr="00CF4627" w:rsidRDefault="00CF4627" w:rsidP="00CF4627">
      <w:pPr>
        <w:jc w:val="right"/>
        <w:rPr>
          <w:color w:val="000000"/>
          <w:szCs w:val="24"/>
        </w:rPr>
      </w:pPr>
      <w:r w:rsidRPr="00CF4627">
        <w:rPr>
          <w:color w:val="000000"/>
          <w:szCs w:val="24"/>
        </w:rPr>
        <w:t>Казанцева А.П.</w:t>
      </w:r>
    </w:p>
    <w:p w:rsidR="00CF4627" w:rsidRPr="00CF4627" w:rsidRDefault="00CF4627" w:rsidP="00CF4627">
      <w:pPr>
        <w:jc w:val="right"/>
        <w:rPr>
          <w:color w:val="000000"/>
          <w:szCs w:val="24"/>
        </w:rPr>
      </w:pPr>
      <w:r w:rsidRPr="00CF4627">
        <w:rPr>
          <w:color w:val="000000"/>
          <w:szCs w:val="24"/>
        </w:rPr>
        <w:t>№ 234/1-ОД от «31» августа 2026 г.</w:t>
      </w:r>
    </w:p>
    <w:p w:rsidR="00106003" w:rsidRDefault="00106003" w:rsidP="00CF4627">
      <w:pPr>
        <w:pStyle w:val="a3"/>
        <w:ind w:left="0"/>
        <w:jc w:val="right"/>
        <w:rPr>
          <w:rFonts w:ascii="Cambria"/>
        </w:rPr>
      </w:pPr>
    </w:p>
    <w:p w:rsidR="00106003" w:rsidRDefault="00106003">
      <w:pPr>
        <w:pStyle w:val="a3"/>
        <w:ind w:left="0"/>
        <w:rPr>
          <w:rFonts w:ascii="Cambria"/>
        </w:rPr>
      </w:pPr>
    </w:p>
    <w:p w:rsidR="00106003" w:rsidRDefault="00106003">
      <w:pPr>
        <w:pStyle w:val="a3"/>
        <w:ind w:left="0"/>
        <w:rPr>
          <w:rFonts w:ascii="Cambria"/>
        </w:rPr>
      </w:pPr>
    </w:p>
    <w:p w:rsidR="00106003" w:rsidRDefault="00106003">
      <w:pPr>
        <w:pStyle w:val="a3"/>
        <w:ind w:left="0"/>
        <w:rPr>
          <w:rFonts w:ascii="Cambria"/>
        </w:rPr>
      </w:pPr>
    </w:p>
    <w:p w:rsidR="00106003" w:rsidRDefault="00106003">
      <w:pPr>
        <w:pStyle w:val="a3"/>
        <w:ind w:left="0"/>
        <w:rPr>
          <w:rFonts w:ascii="Cambria"/>
        </w:rPr>
      </w:pPr>
    </w:p>
    <w:p w:rsidR="00106003" w:rsidRDefault="00106003">
      <w:pPr>
        <w:pStyle w:val="a3"/>
        <w:ind w:left="0"/>
        <w:rPr>
          <w:rFonts w:ascii="Cambria"/>
        </w:rPr>
      </w:pPr>
    </w:p>
    <w:p w:rsidR="00106003" w:rsidRDefault="00106003">
      <w:pPr>
        <w:pStyle w:val="a3"/>
        <w:spacing w:before="176"/>
        <w:ind w:left="0"/>
        <w:rPr>
          <w:rFonts w:ascii="Cambria"/>
        </w:rPr>
      </w:pPr>
    </w:p>
    <w:p w:rsidR="00106003" w:rsidRPr="00CF4627" w:rsidRDefault="00C63B3B">
      <w:pPr>
        <w:ind w:left="182" w:right="180"/>
        <w:jc w:val="center"/>
        <w:rPr>
          <w:sz w:val="32"/>
        </w:rPr>
      </w:pPr>
      <w:r w:rsidRPr="00CF4627">
        <w:rPr>
          <w:w w:val="115"/>
          <w:sz w:val="32"/>
        </w:rPr>
        <w:t>РАБОЧАЯ</w:t>
      </w:r>
      <w:r w:rsidRPr="00CF4627">
        <w:rPr>
          <w:spacing w:val="2"/>
          <w:w w:val="115"/>
          <w:sz w:val="32"/>
        </w:rPr>
        <w:t xml:space="preserve"> </w:t>
      </w:r>
      <w:r w:rsidRPr="00CF4627">
        <w:rPr>
          <w:spacing w:val="-2"/>
          <w:w w:val="115"/>
          <w:sz w:val="32"/>
        </w:rPr>
        <w:t>ПРОГРАММА</w:t>
      </w:r>
    </w:p>
    <w:p w:rsidR="00106003" w:rsidRPr="00CF4627" w:rsidRDefault="00C63B3B">
      <w:pPr>
        <w:spacing w:before="1"/>
        <w:ind w:left="182" w:right="180"/>
        <w:jc w:val="center"/>
        <w:rPr>
          <w:sz w:val="32"/>
        </w:rPr>
      </w:pPr>
      <w:r w:rsidRPr="00CF4627">
        <w:rPr>
          <w:w w:val="110"/>
          <w:sz w:val="32"/>
        </w:rPr>
        <w:t>курса</w:t>
      </w:r>
      <w:r w:rsidRPr="00CF4627">
        <w:rPr>
          <w:spacing w:val="27"/>
          <w:w w:val="110"/>
          <w:sz w:val="32"/>
        </w:rPr>
        <w:t xml:space="preserve"> </w:t>
      </w:r>
      <w:r w:rsidRPr="00CF4627">
        <w:rPr>
          <w:w w:val="110"/>
          <w:sz w:val="32"/>
        </w:rPr>
        <w:t>внеурочной</w:t>
      </w:r>
      <w:r w:rsidRPr="00CF4627">
        <w:rPr>
          <w:spacing w:val="26"/>
          <w:w w:val="110"/>
          <w:sz w:val="32"/>
        </w:rPr>
        <w:t xml:space="preserve"> </w:t>
      </w:r>
      <w:r w:rsidRPr="00CF4627">
        <w:rPr>
          <w:spacing w:val="-2"/>
          <w:w w:val="110"/>
          <w:sz w:val="32"/>
        </w:rPr>
        <w:t>деятельности</w:t>
      </w:r>
    </w:p>
    <w:p w:rsidR="00106003" w:rsidRPr="00CF4627" w:rsidRDefault="00C63B3B">
      <w:pPr>
        <w:ind w:left="180" w:right="180"/>
        <w:jc w:val="center"/>
        <w:rPr>
          <w:sz w:val="32"/>
        </w:rPr>
      </w:pPr>
      <w:r w:rsidRPr="00CF4627">
        <w:rPr>
          <w:w w:val="110"/>
          <w:sz w:val="32"/>
        </w:rPr>
        <w:t>«Учебные</w:t>
      </w:r>
      <w:r w:rsidRPr="00CF4627">
        <w:rPr>
          <w:spacing w:val="-10"/>
          <w:w w:val="110"/>
          <w:sz w:val="32"/>
        </w:rPr>
        <w:t xml:space="preserve"> </w:t>
      </w:r>
      <w:r w:rsidRPr="00CF4627">
        <w:rPr>
          <w:w w:val="110"/>
          <w:sz w:val="32"/>
        </w:rPr>
        <w:t>сборы</w:t>
      </w:r>
      <w:r w:rsidRPr="00CF4627">
        <w:rPr>
          <w:spacing w:val="-10"/>
          <w:w w:val="110"/>
          <w:sz w:val="32"/>
        </w:rPr>
        <w:t xml:space="preserve"> </w:t>
      </w:r>
      <w:r w:rsidRPr="00CF4627">
        <w:rPr>
          <w:w w:val="110"/>
          <w:sz w:val="32"/>
        </w:rPr>
        <w:t>по</w:t>
      </w:r>
      <w:r w:rsidRPr="00CF4627">
        <w:rPr>
          <w:spacing w:val="-11"/>
          <w:w w:val="110"/>
          <w:sz w:val="32"/>
        </w:rPr>
        <w:t xml:space="preserve"> </w:t>
      </w:r>
      <w:r w:rsidRPr="00CF4627">
        <w:rPr>
          <w:w w:val="110"/>
          <w:sz w:val="32"/>
        </w:rPr>
        <w:t>учебному</w:t>
      </w:r>
      <w:r w:rsidRPr="00CF4627">
        <w:rPr>
          <w:spacing w:val="-11"/>
          <w:w w:val="110"/>
          <w:sz w:val="32"/>
        </w:rPr>
        <w:t xml:space="preserve"> </w:t>
      </w:r>
      <w:r w:rsidRPr="00CF4627">
        <w:rPr>
          <w:spacing w:val="-2"/>
          <w:w w:val="110"/>
          <w:sz w:val="32"/>
        </w:rPr>
        <w:t>предмету</w:t>
      </w:r>
    </w:p>
    <w:p w:rsidR="00106003" w:rsidRPr="00CF4627" w:rsidRDefault="00C63B3B">
      <w:pPr>
        <w:ind w:left="180" w:right="180"/>
        <w:jc w:val="center"/>
        <w:rPr>
          <w:sz w:val="32"/>
        </w:rPr>
      </w:pPr>
      <w:r w:rsidRPr="00CF4627">
        <w:rPr>
          <w:w w:val="110"/>
          <w:sz w:val="32"/>
        </w:rPr>
        <w:t>«Основы</w:t>
      </w:r>
      <w:r w:rsidRPr="00CF4627">
        <w:rPr>
          <w:spacing w:val="-2"/>
          <w:w w:val="110"/>
          <w:sz w:val="32"/>
        </w:rPr>
        <w:t xml:space="preserve"> </w:t>
      </w:r>
      <w:r w:rsidRPr="00CF4627">
        <w:rPr>
          <w:w w:val="110"/>
          <w:sz w:val="32"/>
        </w:rPr>
        <w:t>безопасности</w:t>
      </w:r>
      <w:r w:rsidRPr="00CF4627">
        <w:rPr>
          <w:spacing w:val="-3"/>
          <w:w w:val="110"/>
          <w:sz w:val="32"/>
        </w:rPr>
        <w:t xml:space="preserve"> </w:t>
      </w:r>
      <w:r w:rsidRPr="00CF4627">
        <w:rPr>
          <w:w w:val="110"/>
          <w:sz w:val="32"/>
        </w:rPr>
        <w:t>и</w:t>
      </w:r>
      <w:r w:rsidRPr="00CF4627">
        <w:rPr>
          <w:spacing w:val="-3"/>
          <w:w w:val="110"/>
          <w:sz w:val="32"/>
        </w:rPr>
        <w:t xml:space="preserve"> </w:t>
      </w:r>
      <w:r w:rsidRPr="00CF4627">
        <w:rPr>
          <w:w w:val="110"/>
          <w:sz w:val="32"/>
        </w:rPr>
        <w:t>защиты</w:t>
      </w:r>
      <w:r w:rsidRPr="00CF4627">
        <w:rPr>
          <w:spacing w:val="-2"/>
          <w:w w:val="110"/>
          <w:sz w:val="32"/>
        </w:rPr>
        <w:t xml:space="preserve"> </w:t>
      </w:r>
      <w:r w:rsidRPr="00CF4627">
        <w:rPr>
          <w:w w:val="110"/>
          <w:sz w:val="32"/>
        </w:rPr>
        <w:t>Родины»</w:t>
      </w:r>
      <w:r w:rsidRPr="00CF4627">
        <w:rPr>
          <w:spacing w:val="-2"/>
          <w:w w:val="110"/>
          <w:sz w:val="32"/>
        </w:rPr>
        <w:t xml:space="preserve"> </w:t>
      </w:r>
      <w:r w:rsidRPr="00CF4627">
        <w:rPr>
          <w:w w:val="110"/>
          <w:sz w:val="32"/>
        </w:rPr>
        <w:t>(ОБЗР) (8 класс)</w:t>
      </w:r>
    </w:p>
    <w:p w:rsidR="00106003" w:rsidRDefault="00106003">
      <w:pPr>
        <w:jc w:val="center"/>
        <w:rPr>
          <w:rFonts w:ascii="Cambria" w:hAnsi="Cambria"/>
          <w:sz w:val="36"/>
        </w:rPr>
        <w:sectPr w:rsidR="00106003">
          <w:type w:val="continuous"/>
          <w:pgSz w:w="11910" w:h="16840"/>
          <w:pgMar w:top="1040" w:right="708" w:bottom="280" w:left="1559" w:header="720" w:footer="720" w:gutter="0"/>
          <w:cols w:space="720"/>
        </w:sectPr>
      </w:pPr>
    </w:p>
    <w:p w:rsidR="00106003" w:rsidRDefault="00C63B3B">
      <w:pPr>
        <w:spacing w:before="71"/>
        <w:ind w:left="182" w:right="180"/>
        <w:jc w:val="center"/>
        <w:rPr>
          <w:b/>
          <w:sz w:val="24"/>
        </w:rPr>
      </w:pPr>
      <w:r>
        <w:rPr>
          <w:b/>
          <w:sz w:val="24"/>
        </w:rPr>
        <w:lastRenderedPageBreak/>
        <w:t>ПРОГРАММА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ВУД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«УЧЕБНЫЕ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СБОРЫ»</w:t>
      </w:r>
    </w:p>
    <w:p w:rsidR="00106003" w:rsidRDefault="00C63B3B">
      <w:pPr>
        <w:ind w:left="180" w:right="181"/>
        <w:jc w:val="center"/>
        <w:rPr>
          <w:b/>
          <w:sz w:val="24"/>
        </w:rPr>
      </w:pPr>
      <w:r>
        <w:rPr>
          <w:b/>
          <w:sz w:val="24"/>
        </w:rPr>
        <w:t>для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учащихся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8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классов</w:t>
      </w:r>
    </w:p>
    <w:p w:rsidR="00106003" w:rsidRDefault="00C63B3B">
      <w:pPr>
        <w:spacing w:line="274" w:lineRule="exact"/>
        <w:ind w:left="851"/>
        <w:jc w:val="both"/>
        <w:rPr>
          <w:b/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записка</w:t>
      </w:r>
    </w:p>
    <w:p w:rsidR="00106003" w:rsidRDefault="00C63B3B">
      <w:pPr>
        <w:pStyle w:val="a3"/>
        <w:ind w:right="140" w:firstLine="707"/>
        <w:jc w:val="both"/>
      </w:pPr>
      <w:r>
        <w:t>Для</w:t>
      </w:r>
      <w:r>
        <w:rPr>
          <w:spacing w:val="40"/>
        </w:rPr>
        <w:t xml:space="preserve"> </w:t>
      </w:r>
      <w:r>
        <w:t>повышения эффективности военно-патриотического воспитания молодежи, разработана программа «Учебные сборы», которая направлена на формирование представлений о службе в армии, патриотическое воспитание, принятие базовых национальных ценностей государства, начальную военную обучающихся</w:t>
      </w:r>
      <w:r>
        <w:rPr>
          <w:spacing w:val="40"/>
        </w:rPr>
        <w:t xml:space="preserve"> </w:t>
      </w:r>
      <w:r>
        <w:t>образовательных организаций 8 классов посредством проведения учебных сборов.</w:t>
      </w:r>
    </w:p>
    <w:p w:rsidR="00106003" w:rsidRDefault="00C63B3B">
      <w:pPr>
        <w:pStyle w:val="a3"/>
        <w:ind w:right="137" w:firstLine="707"/>
        <w:jc w:val="both"/>
      </w:pPr>
      <w:r>
        <w:t>Военно-патриотическое воспитание детей и молодежи, подготовка граждан Федерации к Военной службе является одной из ключевых задач современного государства,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числе,</w:t>
      </w:r>
      <w:r>
        <w:rPr>
          <w:spacing w:val="-3"/>
        </w:rPr>
        <w:t xml:space="preserve"> </w:t>
      </w:r>
      <w:r>
        <w:t>органов</w:t>
      </w:r>
      <w:r>
        <w:rPr>
          <w:spacing w:val="-4"/>
        </w:rPr>
        <w:t xml:space="preserve"> </w:t>
      </w:r>
      <w:r>
        <w:t>государственной</w:t>
      </w:r>
      <w:r>
        <w:rPr>
          <w:spacing w:val="-3"/>
        </w:rPr>
        <w:t xml:space="preserve"> </w:t>
      </w:r>
      <w:r>
        <w:t>власти,</w:t>
      </w:r>
      <w:r>
        <w:rPr>
          <w:spacing w:val="-3"/>
        </w:rPr>
        <w:t xml:space="preserve"> </w:t>
      </w:r>
      <w:r>
        <w:t>органов</w:t>
      </w:r>
      <w:r>
        <w:rPr>
          <w:spacing w:val="-4"/>
        </w:rPr>
        <w:t xml:space="preserve"> </w:t>
      </w:r>
      <w:r>
        <w:t>военного</w:t>
      </w:r>
      <w:r>
        <w:rPr>
          <w:spacing w:val="-1"/>
        </w:rPr>
        <w:t xml:space="preserve"> </w:t>
      </w:r>
      <w:r>
        <w:t>управления</w:t>
      </w:r>
      <w:r>
        <w:rPr>
          <w:spacing w:val="-3"/>
        </w:rPr>
        <w:t xml:space="preserve"> </w:t>
      </w:r>
      <w:r>
        <w:t xml:space="preserve">и структур гражданского общества. Стратегические национальные приоритеты выводят на первый план формирование у подрастающего поколения чувства патриотизма, гражданственности, уважения к памяти защитников Отечества и подвигам Героев, ответственности за будущее страны и готовности к защите интересов России. Патриотическое воспитание, духовно-нравственное развитие и начальная военная подготовка детей и молодежи обеспечивается целенаправленной деятельностью по военно-патриотическому воспитанию и обучением основам военной службы в образовательных организациях посредством учебной и </w:t>
      </w:r>
      <w:proofErr w:type="spellStart"/>
      <w:r>
        <w:t>внеучебной</w:t>
      </w:r>
      <w:proofErr w:type="spellEnd"/>
      <w:r>
        <w:t xml:space="preserve"> деятельности, в том числе через реализацию дополнительных </w:t>
      </w:r>
      <w:proofErr w:type="spellStart"/>
      <w:r>
        <w:t>общеразвивающих</w:t>
      </w:r>
      <w:proofErr w:type="spellEnd"/>
      <w:r>
        <w:t xml:space="preserve"> программ.</w:t>
      </w:r>
    </w:p>
    <w:p w:rsidR="00106003" w:rsidRDefault="00C63B3B">
      <w:pPr>
        <w:pStyle w:val="a3"/>
        <w:ind w:left="851"/>
        <w:jc w:val="both"/>
      </w:pPr>
      <w:r>
        <w:t>Реализация</w:t>
      </w:r>
      <w:r>
        <w:rPr>
          <w:spacing w:val="-7"/>
        </w:rPr>
        <w:t xml:space="preserve"> </w:t>
      </w:r>
      <w:r>
        <w:t>настоящей</w:t>
      </w:r>
      <w:r>
        <w:rPr>
          <w:spacing w:val="-3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направлена</w:t>
      </w:r>
      <w:r>
        <w:rPr>
          <w:spacing w:val="-2"/>
        </w:rPr>
        <w:t xml:space="preserve"> </w:t>
      </w:r>
      <w:proofErr w:type="gramStart"/>
      <w:r>
        <w:rPr>
          <w:spacing w:val="-5"/>
        </w:rPr>
        <w:t>на</w:t>
      </w:r>
      <w:proofErr w:type="gramEnd"/>
      <w:r>
        <w:rPr>
          <w:spacing w:val="-5"/>
        </w:rPr>
        <w:t>:</w:t>
      </w:r>
    </w:p>
    <w:p w:rsidR="00106003" w:rsidRDefault="00C63B3B">
      <w:pPr>
        <w:pStyle w:val="a4"/>
        <w:numPr>
          <w:ilvl w:val="0"/>
          <w:numId w:val="1"/>
        </w:numPr>
        <w:tabs>
          <w:tab w:val="left" w:pos="1038"/>
        </w:tabs>
        <w:ind w:right="136" w:firstLine="707"/>
        <w:rPr>
          <w:sz w:val="24"/>
        </w:rPr>
      </w:pPr>
      <w:r>
        <w:rPr>
          <w:sz w:val="24"/>
        </w:rPr>
        <w:t xml:space="preserve">укрепление здоровья, формирование культуры здорового и безопасного образа обеспечение духовно-нравственного, гражданско-патриотического, военно-патриотического воспитания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>;</w:t>
      </w:r>
    </w:p>
    <w:p w:rsidR="00106003" w:rsidRDefault="00C63B3B">
      <w:pPr>
        <w:pStyle w:val="a4"/>
        <w:numPr>
          <w:ilvl w:val="0"/>
          <w:numId w:val="1"/>
        </w:numPr>
        <w:tabs>
          <w:tab w:val="left" w:pos="1012"/>
        </w:tabs>
        <w:ind w:right="143" w:firstLine="707"/>
        <w:rPr>
          <w:sz w:val="24"/>
        </w:rPr>
      </w:pPr>
      <w:r>
        <w:rPr>
          <w:sz w:val="24"/>
        </w:rPr>
        <w:t>формирование профессиональных интересов и профессиональную ориентацию в области государственной и гражданской службы.</w:t>
      </w:r>
    </w:p>
    <w:p w:rsidR="00106003" w:rsidRDefault="00C63B3B">
      <w:pPr>
        <w:pStyle w:val="a3"/>
        <w:ind w:right="136" w:firstLine="707"/>
        <w:jc w:val="both"/>
      </w:pPr>
      <w:r>
        <w:t xml:space="preserve">Программа «Учебные сборы» разработана с учетом требований к предметным результатам освоения учебного предмета «Основы безопасности и защиты Родины» основной образовательной программы основного общего и среднего общего образования, обеспечивающих знание основ обороны государства и воинской службы (законодательство об обороне государства и воинской обязанности граждан; </w:t>
      </w:r>
      <w:proofErr w:type="gramStart"/>
      <w:r>
        <w:t>права и обязанности гражданина до призыва, во время призыва и прохождения военной службы, уставные</w:t>
      </w:r>
      <w:r>
        <w:rPr>
          <w:spacing w:val="-4"/>
        </w:rPr>
        <w:t xml:space="preserve"> </w:t>
      </w:r>
      <w:r>
        <w:t>отношения,</w:t>
      </w:r>
      <w:r>
        <w:rPr>
          <w:spacing w:val="-2"/>
        </w:rPr>
        <w:t xml:space="preserve"> </w:t>
      </w:r>
      <w:r>
        <w:t>быт</w:t>
      </w:r>
      <w:r>
        <w:rPr>
          <w:spacing w:val="-2"/>
        </w:rPr>
        <w:t xml:space="preserve"> </w:t>
      </w:r>
      <w:r>
        <w:t>военнослужащих,</w:t>
      </w:r>
      <w:r>
        <w:rPr>
          <w:spacing w:val="-2"/>
        </w:rPr>
        <w:t xml:space="preserve"> </w:t>
      </w:r>
      <w:r>
        <w:t>порядок</w:t>
      </w:r>
      <w:r>
        <w:rPr>
          <w:spacing w:val="-1"/>
        </w:rPr>
        <w:t xml:space="preserve"> </w:t>
      </w:r>
      <w:r>
        <w:t>несения</w:t>
      </w:r>
      <w:r>
        <w:rPr>
          <w:spacing w:val="-5"/>
        </w:rPr>
        <w:t xml:space="preserve"> </w:t>
      </w:r>
      <w:r>
        <w:t>службы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воинские</w:t>
      </w:r>
      <w:r>
        <w:rPr>
          <w:spacing w:val="-3"/>
        </w:rPr>
        <w:t xml:space="preserve"> </w:t>
      </w:r>
      <w:r>
        <w:t>ритуалы, строевая, огневая и тактическая подготовка), знание основных видов военно-профессиональной деятельности, особенностей прохождения военной службы по призыву и контракту, увольнения с военной службы и пребывания в запасе, владение основами медицинских знаний и оказания первой помощи пострадавшим при неотложных</w:t>
      </w:r>
      <w:proofErr w:type="gramEnd"/>
      <w:r>
        <w:t xml:space="preserve"> </w:t>
      </w:r>
      <w:proofErr w:type="gramStart"/>
      <w:r>
        <w:t>состояниях</w:t>
      </w:r>
      <w:proofErr w:type="gramEnd"/>
      <w:r>
        <w:t xml:space="preserve"> (при травмах, отравлениях и различных видах поражений), включая знания об основных инфекционных заболеваниях и их профилактике.</w:t>
      </w:r>
    </w:p>
    <w:p w:rsidR="00106003" w:rsidRDefault="00C63B3B">
      <w:pPr>
        <w:pStyle w:val="a3"/>
        <w:ind w:right="141" w:firstLine="707"/>
        <w:jc w:val="both"/>
      </w:pPr>
      <w:proofErr w:type="gramStart"/>
      <w:r>
        <w:rPr>
          <w:b/>
        </w:rPr>
        <w:t xml:space="preserve">Цель: </w:t>
      </w:r>
      <w:r>
        <w:t>патриотическое воспитание и начальная военная подготовка обучающихся через формирование целостного представления о военной службе в Вооруженных силах Российской Федерации.</w:t>
      </w:r>
      <w:proofErr w:type="gramEnd"/>
    </w:p>
    <w:p w:rsidR="00106003" w:rsidRDefault="00C63B3B">
      <w:pPr>
        <w:spacing w:before="5" w:line="274" w:lineRule="exact"/>
        <w:ind w:left="851"/>
        <w:rPr>
          <w:b/>
          <w:sz w:val="24"/>
        </w:rPr>
      </w:pPr>
      <w:r>
        <w:rPr>
          <w:b/>
          <w:spacing w:val="-2"/>
          <w:sz w:val="24"/>
        </w:rPr>
        <w:t>Задачи:</w:t>
      </w:r>
    </w:p>
    <w:p w:rsidR="00106003" w:rsidRDefault="00C63B3B">
      <w:pPr>
        <w:pStyle w:val="a4"/>
        <w:numPr>
          <w:ilvl w:val="0"/>
          <w:numId w:val="1"/>
        </w:numPr>
        <w:tabs>
          <w:tab w:val="left" w:pos="1211"/>
        </w:tabs>
        <w:ind w:right="141" w:firstLine="707"/>
        <w:rPr>
          <w:sz w:val="24"/>
        </w:rPr>
      </w:pPr>
      <w:r>
        <w:rPr>
          <w:sz w:val="24"/>
        </w:rPr>
        <w:t>закрепить теоретические знания, полученные на занятиях ОБЗР в образовательных учреждениях, приобрести практические навыки, необходимые юношам для быстрой адаптации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поступлении на</w:t>
      </w:r>
      <w:r>
        <w:rPr>
          <w:spacing w:val="-2"/>
          <w:sz w:val="24"/>
        </w:rPr>
        <w:t xml:space="preserve"> </w:t>
      </w:r>
      <w:r>
        <w:rPr>
          <w:sz w:val="24"/>
        </w:rPr>
        <w:t>военную службу,</w:t>
      </w:r>
      <w:r>
        <w:rPr>
          <w:spacing w:val="-1"/>
          <w:sz w:val="24"/>
        </w:rPr>
        <w:t xml:space="preserve"> </w:t>
      </w:r>
      <w:r>
        <w:rPr>
          <w:sz w:val="24"/>
        </w:rPr>
        <w:t>познакомить с</w:t>
      </w:r>
      <w:r>
        <w:rPr>
          <w:spacing w:val="-2"/>
          <w:sz w:val="24"/>
        </w:rPr>
        <w:t xml:space="preserve"> </w:t>
      </w:r>
      <w:r>
        <w:rPr>
          <w:sz w:val="24"/>
        </w:rPr>
        <w:t>вооружением и военной техникой, размещением и бытом военнослужащих воинских частей, выполнить практические стрельбы;</w:t>
      </w:r>
    </w:p>
    <w:p w:rsidR="00106003" w:rsidRDefault="00C63B3B">
      <w:pPr>
        <w:pStyle w:val="a4"/>
        <w:numPr>
          <w:ilvl w:val="0"/>
          <w:numId w:val="1"/>
        </w:numPr>
        <w:tabs>
          <w:tab w:val="left" w:pos="1005"/>
        </w:tabs>
        <w:ind w:firstLine="707"/>
        <w:rPr>
          <w:sz w:val="24"/>
        </w:rPr>
      </w:pPr>
      <w:r>
        <w:rPr>
          <w:sz w:val="24"/>
        </w:rPr>
        <w:t>изучить основные положения законодательства Российской Федерации в области обороны государства, о воинской обязанности и воинском учёте, обязательной о добровольной подготовке к военной службе, о прохождении военной службы по призыву</w:t>
      </w:r>
    </w:p>
    <w:p w:rsidR="00106003" w:rsidRDefault="00106003">
      <w:pPr>
        <w:pStyle w:val="a4"/>
        <w:rPr>
          <w:sz w:val="24"/>
        </w:rPr>
        <w:sectPr w:rsidR="00106003">
          <w:pgSz w:w="11910" w:h="16840"/>
          <w:pgMar w:top="1040" w:right="708" w:bottom="280" w:left="1559" w:header="720" w:footer="720" w:gutter="0"/>
          <w:cols w:space="720"/>
        </w:sectPr>
      </w:pPr>
    </w:p>
    <w:p w:rsidR="00106003" w:rsidRDefault="00C63B3B">
      <w:pPr>
        <w:pStyle w:val="a3"/>
        <w:spacing w:before="66"/>
        <w:ind w:right="146"/>
        <w:jc w:val="both"/>
      </w:pPr>
      <w:r>
        <w:lastRenderedPageBreak/>
        <w:t>и в добровольном порядке (по контракту), о пребывании в запасе, о правах, обязанностях</w:t>
      </w:r>
      <w:r>
        <w:rPr>
          <w:spacing w:val="40"/>
        </w:rPr>
        <w:t xml:space="preserve"> </w:t>
      </w:r>
      <w:r>
        <w:t>и ответственности военнослужащих и граждан, находящихся в запасе;</w:t>
      </w:r>
    </w:p>
    <w:p w:rsidR="00106003" w:rsidRDefault="00C63B3B">
      <w:pPr>
        <w:pStyle w:val="a4"/>
        <w:numPr>
          <w:ilvl w:val="0"/>
          <w:numId w:val="1"/>
        </w:numPr>
        <w:tabs>
          <w:tab w:val="left" w:pos="1139"/>
        </w:tabs>
        <w:ind w:right="146" w:firstLine="707"/>
        <w:rPr>
          <w:sz w:val="24"/>
        </w:rPr>
      </w:pPr>
      <w:r>
        <w:rPr>
          <w:sz w:val="24"/>
        </w:rPr>
        <w:t>сформировать представления об основах безопасности военной службы, конструкции и правилах обращения с боевым ручным стрелковым оружием, об основах тактической, медицинской, строевой подготовки, вопросов радиационной, химической и биологической защиты войск и населения;</w:t>
      </w:r>
    </w:p>
    <w:p w:rsidR="00106003" w:rsidRDefault="00C63B3B">
      <w:pPr>
        <w:pStyle w:val="a4"/>
        <w:numPr>
          <w:ilvl w:val="0"/>
          <w:numId w:val="1"/>
        </w:numPr>
        <w:tabs>
          <w:tab w:val="left" w:pos="989"/>
        </w:tabs>
        <w:spacing w:before="1"/>
        <w:ind w:left="989" w:right="0" w:hanging="138"/>
        <w:jc w:val="left"/>
        <w:rPr>
          <w:sz w:val="24"/>
        </w:rPr>
      </w:pPr>
      <w:r>
        <w:rPr>
          <w:sz w:val="24"/>
        </w:rPr>
        <w:t>закрепить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практике</w:t>
      </w:r>
      <w:r>
        <w:rPr>
          <w:spacing w:val="-6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ходе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сборов;</w:t>
      </w:r>
    </w:p>
    <w:p w:rsidR="00106003" w:rsidRDefault="00C63B3B">
      <w:pPr>
        <w:pStyle w:val="a4"/>
        <w:numPr>
          <w:ilvl w:val="0"/>
          <w:numId w:val="1"/>
        </w:numPr>
        <w:tabs>
          <w:tab w:val="left" w:pos="1242"/>
          <w:tab w:val="left" w:pos="3009"/>
          <w:tab w:val="left" w:pos="4823"/>
          <w:tab w:val="left" w:pos="5379"/>
          <w:tab w:val="left" w:pos="7436"/>
          <w:tab w:val="left" w:pos="9369"/>
        </w:tabs>
        <w:ind w:firstLine="707"/>
        <w:jc w:val="left"/>
        <w:rPr>
          <w:sz w:val="24"/>
        </w:rPr>
      </w:pPr>
      <w:r>
        <w:rPr>
          <w:spacing w:val="-2"/>
          <w:sz w:val="24"/>
        </w:rPr>
        <w:t>сформировать</w:t>
      </w:r>
      <w:r>
        <w:rPr>
          <w:sz w:val="24"/>
        </w:rPr>
        <w:tab/>
      </w:r>
      <w:r>
        <w:rPr>
          <w:spacing w:val="-2"/>
          <w:sz w:val="24"/>
        </w:rPr>
        <w:t>представления</w:t>
      </w:r>
      <w:r>
        <w:rPr>
          <w:sz w:val="24"/>
        </w:rPr>
        <w:tab/>
      </w:r>
      <w:r>
        <w:rPr>
          <w:spacing w:val="-6"/>
          <w:sz w:val="24"/>
        </w:rPr>
        <w:t>об</w:t>
      </w:r>
      <w:r>
        <w:rPr>
          <w:sz w:val="24"/>
        </w:rPr>
        <w:tab/>
      </w:r>
      <w:r>
        <w:rPr>
          <w:spacing w:val="-2"/>
          <w:sz w:val="24"/>
        </w:rPr>
        <w:t>учетно-воинских</w:t>
      </w:r>
      <w:r>
        <w:rPr>
          <w:sz w:val="24"/>
        </w:rPr>
        <w:tab/>
      </w:r>
      <w:r>
        <w:rPr>
          <w:spacing w:val="-2"/>
          <w:sz w:val="24"/>
        </w:rPr>
        <w:t>специальностях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профессиональной ориентации.</w:t>
      </w:r>
    </w:p>
    <w:p w:rsidR="00106003" w:rsidRDefault="00C63B3B">
      <w:pPr>
        <w:ind w:left="851"/>
        <w:rPr>
          <w:sz w:val="24"/>
        </w:rPr>
      </w:pPr>
      <w:r>
        <w:rPr>
          <w:b/>
          <w:sz w:val="24"/>
        </w:rPr>
        <w:t>Категория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обучающихся: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учащиеся</w:t>
      </w:r>
      <w:r>
        <w:rPr>
          <w:spacing w:val="-4"/>
          <w:sz w:val="24"/>
        </w:rPr>
        <w:t xml:space="preserve"> </w:t>
      </w:r>
      <w:r>
        <w:rPr>
          <w:sz w:val="24"/>
        </w:rPr>
        <w:t>8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</w:t>
      </w:r>
      <w:r w:rsidR="00EB05FB">
        <w:rPr>
          <w:sz w:val="24"/>
        </w:rPr>
        <w:t xml:space="preserve">ов 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пола.</w:t>
      </w:r>
    </w:p>
    <w:p w:rsidR="00106003" w:rsidRDefault="00C63B3B">
      <w:pPr>
        <w:ind w:left="851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обучения:</w:t>
      </w:r>
      <w:r>
        <w:rPr>
          <w:b/>
          <w:spacing w:val="-2"/>
          <w:sz w:val="24"/>
        </w:rPr>
        <w:t xml:space="preserve"> </w:t>
      </w:r>
      <w:r>
        <w:rPr>
          <w:spacing w:val="-2"/>
          <w:sz w:val="24"/>
        </w:rPr>
        <w:t>очная.</w:t>
      </w:r>
    </w:p>
    <w:p w:rsidR="00106003" w:rsidRDefault="00C63B3B">
      <w:pPr>
        <w:ind w:left="851"/>
        <w:rPr>
          <w:sz w:val="24"/>
        </w:rPr>
      </w:pPr>
      <w:r>
        <w:rPr>
          <w:b/>
          <w:sz w:val="24"/>
        </w:rPr>
        <w:t>Режим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занятий: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sz w:val="24"/>
        </w:rPr>
        <w:t>сего</w:t>
      </w:r>
      <w:r>
        <w:rPr>
          <w:spacing w:val="-2"/>
          <w:sz w:val="24"/>
        </w:rPr>
        <w:t xml:space="preserve"> </w:t>
      </w:r>
      <w:r>
        <w:rPr>
          <w:sz w:val="24"/>
        </w:rPr>
        <w:t>17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часов.</w:t>
      </w:r>
    </w:p>
    <w:p w:rsidR="00106003" w:rsidRDefault="00C63B3B">
      <w:pPr>
        <w:spacing w:before="5" w:line="274" w:lineRule="exact"/>
        <w:ind w:left="851"/>
        <w:rPr>
          <w:b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p w:rsidR="00106003" w:rsidRDefault="00C63B3B">
      <w:pPr>
        <w:pStyle w:val="a3"/>
        <w:spacing w:line="274" w:lineRule="exact"/>
        <w:ind w:left="851"/>
      </w:pPr>
      <w:r>
        <w:t>В</w:t>
      </w:r>
      <w:r>
        <w:rPr>
          <w:spacing w:val="-7"/>
        </w:rPr>
        <w:t xml:space="preserve"> </w:t>
      </w:r>
      <w:r>
        <w:t>результате</w:t>
      </w:r>
      <w:r>
        <w:rPr>
          <w:spacing w:val="-3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«Учебные</w:t>
      </w:r>
      <w:r>
        <w:rPr>
          <w:spacing w:val="-2"/>
        </w:rPr>
        <w:t xml:space="preserve"> </w:t>
      </w:r>
      <w:r>
        <w:t>сборы</w:t>
      </w:r>
      <w:r>
        <w:rPr>
          <w:spacing w:val="1"/>
        </w:rPr>
        <w:t xml:space="preserve"> </w:t>
      </w:r>
      <w:r>
        <w:t>»</w:t>
      </w:r>
      <w:r>
        <w:rPr>
          <w:spacing w:val="-10"/>
        </w:rPr>
        <w:t xml:space="preserve"> </w:t>
      </w:r>
      <w:r>
        <w:t>обучающиеся</w:t>
      </w:r>
      <w:r>
        <w:rPr>
          <w:spacing w:val="-2"/>
        </w:rPr>
        <w:t xml:space="preserve"> научатся:</w:t>
      </w:r>
    </w:p>
    <w:p w:rsidR="00106003" w:rsidRDefault="00C63B3B">
      <w:pPr>
        <w:pStyle w:val="Heading1"/>
      </w:pPr>
      <w:r>
        <w:t>Основы</w:t>
      </w:r>
      <w:r>
        <w:rPr>
          <w:spacing w:val="55"/>
        </w:rPr>
        <w:t xml:space="preserve"> </w:t>
      </w:r>
      <w:r>
        <w:t>обороны</w:t>
      </w:r>
      <w:r>
        <w:rPr>
          <w:spacing w:val="-3"/>
        </w:rPr>
        <w:t xml:space="preserve"> </w:t>
      </w:r>
      <w:r>
        <w:rPr>
          <w:spacing w:val="-2"/>
        </w:rPr>
        <w:t>государства</w:t>
      </w:r>
    </w:p>
    <w:p w:rsidR="00106003" w:rsidRDefault="00C63B3B">
      <w:pPr>
        <w:pStyle w:val="a3"/>
        <w:ind w:left="851" w:right="855"/>
      </w:pPr>
      <w:r>
        <w:t>раскрывать</w:t>
      </w:r>
      <w:r>
        <w:rPr>
          <w:spacing w:val="-5"/>
        </w:rPr>
        <w:t xml:space="preserve"> </w:t>
      </w:r>
      <w:r>
        <w:t>предназначение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использование</w:t>
      </w:r>
      <w:r>
        <w:rPr>
          <w:spacing w:val="-6"/>
        </w:rPr>
        <w:t xml:space="preserve"> </w:t>
      </w:r>
      <w:proofErr w:type="gramStart"/>
      <w:r>
        <w:t>ВС</w:t>
      </w:r>
      <w:proofErr w:type="gramEnd"/>
      <w:r>
        <w:rPr>
          <w:spacing w:val="-5"/>
        </w:rPr>
        <w:t xml:space="preserve"> </w:t>
      </w:r>
      <w:r>
        <w:t>РФ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области</w:t>
      </w:r>
      <w:r>
        <w:rPr>
          <w:spacing w:val="-5"/>
        </w:rPr>
        <w:t xml:space="preserve"> </w:t>
      </w:r>
      <w:r>
        <w:t xml:space="preserve">обороны; </w:t>
      </w:r>
    </w:p>
    <w:p w:rsidR="00106003" w:rsidRDefault="00C63B3B">
      <w:pPr>
        <w:pStyle w:val="a3"/>
        <w:ind w:firstLine="707"/>
      </w:pPr>
      <w:r>
        <w:t>описывать</w:t>
      </w:r>
      <w:r>
        <w:rPr>
          <w:spacing w:val="-2"/>
        </w:rPr>
        <w:t xml:space="preserve"> </w:t>
      </w:r>
      <w:r>
        <w:t>предназначение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Вооруженных</w:t>
      </w:r>
      <w:r>
        <w:rPr>
          <w:spacing w:val="-1"/>
        </w:rPr>
        <w:t xml:space="preserve"> </w:t>
      </w:r>
      <w:r>
        <w:t>Сил</w:t>
      </w:r>
      <w:r>
        <w:rPr>
          <w:spacing w:val="-2"/>
        </w:rPr>
        <w:t xml:space="preserve"> </w:t>
      </w:r>
      <w:r>
        <w:t>РФ,</w:t>
      </w:r>
      <w:r>
        <w:rPr>
          <w:spacing w:val="-2"/>
        </w:rPr>
        <w:t xml:space="preserve"> </w:t>
      </w:r>
      <w:r>
        <w:t>других войск,</w:t>
      </w:r>
      <w:r>
        <w:rPr>
          <w:spacing w:val="-2"/>
        </w:rPr>
        <w:t xml:space="preserve"> </w:t>
      </w:r>
      <w:r>
        <w:t>воинских формирований и органов в мирное и военное время;</w:t>
      </w:r>
    </w:p>
    <w:p w:rsidR="00106003" w:rsidRDefault="00C63B3B">
      <w:pPr>
        <w:pStyle w:val="a3"/>
        <w:ind w:left="851" w:right="3765"/>
      </w:pPr>
      <w:r>
        <w:t>характеризовать</w:t>
      </w:r>
      <w:r>
        <w:rPr>
          <w:spacing w:val="-9"/>
        </w:rPr>
        <w:t xml:space="preserve"> </w:t>
      </w:r>
      <w:r>
        <w:t>историю</w:t>
      </w:r>
      <w:r>
        <w:rPr>
          <w:spacing w:val="-9"/>
        </w:rPr>
        <w:t xml:space="preserve"> </w:t>
      </w:r>
      <w:r>
        <w:t>создания</w:t>
      </w:r>
      <w:r>
        <w:rPr>
          <w:spacing w:val="-9"/>
        </w:rPr>
        <w:t xml:space="preserve"> </w:t>
      </w:r>
      <w:proofErr w:type="gramStart"/>
      <w:r>
        <w:t>ВС</w:t>
      </w:r>
      <w:proofErr w:type="gramEnd"/>
      <w:r>
        <w:rPr>
          <w:spacing w:val="-9"/>
        </w:rPr>
        <w:t xml:space="preserve"> </w:t>
      </w:r>
      <w:r>
        <w:t>РФ; описывать структуру ВС РФ;</w:t>
      </w:r>
    </w:p>
    <w:p w:rsidR="00106003" w:rsidRDefault="00C63B3B">
      <w:pPr>
        <w:pStyle w:val="a3"/>
        <w:ind w:left="851" w:right="855"/>
      </w:pPr>
      <w:r>
        <w:t>характеризовать</w:t>
      </w:r>
      <w:r>
        <w:rPr>
          <w:spacing w:val="-3"/>
        </w:rPr>
        <w:t xml:space="preserve"> </w:t>
      </w:r>
      <w:r>
        <w:t>виды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рода</w:t>
      </w:r>
      <w:r>
        <w:rPr>
          <w:spacing w:val="-4"/>
        </w:rPr>
        <w:t xml:space="preserve"> </w:t>
      </w:r>
      <w:r>
        <w:t>войск</w:t>
      </w:r>
      <w:r>
        <w:rPr>
          <w:spacing w:val="-3"/>
        </w:rPr>
        <w:t xml:space="preserve"> </w:t>
      </w:r>
      <w:proofErr w:type="gramStart"/>
      <w:r>
        <w:t>ВС</w:t>
      </w:r>
      <w:proofErr w:type="gramEnd"/>
      <w:r>
        <w:rPr>
          <w:spacing w:val="-3"/>
        </w:rPr>
        <w:t xml:space="preserve"> </w:t>
      </w:r>
      <w:r>
        <w:t>РФ,</w:t>
      </w:r>
      <w:r>
        <w:rPr>
          <w:spacing w:val="-3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предназначение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задачи; распознавать символы ВС РФ;</w:t>
      </w:r>
    </w:p>
    <w:p w:rsidR="00106003" w:rsidRDefault="00C63B3B">
      <w:pPr>
        <w:pStyle w:val="a3"/>
        <w:ind w:left="851"/>
      </w:pPr>
      <w:r>
        <w:t>приводить</w:t>
      </w:r>
      <w:r>
        <w:rPr>
          <w:spacing w:val="-5"/>
        </w:rPr>
        <w:t xml:space="preserve"> </w:t>
      </w:r>
      <w:r>
        <w:t>примеры</w:t>
      </w:r>
      <w:r>
        <w:rPr>
          <w:spacing w:val="-4"/>
        </w:rPr>
        <w:t xml:space="preserve"> </w:t>
      </w:r>
      <w:r>
        <w:t>воинских</w:t>
      </w:r>
      <w:r>
        <w:rPr>
          <w:spacing w:val="-5"/>
        </w:rPr>
        <w:t xml:space="preserve"> </w:t>
      </w:r>
      <w:r>
        <w:t>традиций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ритуалов</w:t>
      </w:r>
      <w:r>
        <w:rPr>
          <w:spacing w:val="-5"/>
        </w:rPr>
        <w:t xml:space="preserve"> </w:t>
      </w:r>
      <w:proofErr w:type="gramStart"/>
      <w:r>
        <w:t>ВС</w:t>
      </w:r>
      <w:proofErr w:type="gramEnd"/>
      <w:r>
        <w:rPr>
          <w:spacing w:val="-4"/>
        </w:rPr>
        <w:t xml:space="preserve"> </w:t>
      </w:r>
      <w:r>
        <w:rPr>
          <w:spacing w:val="-5"/>
        </w:rPr>
        <w:t>РФ.</w:t>
      </w:r>
    </w:p>
    <w:p w:rsidR="00106003" w:rsidRDefault="00C63B3B">
      <w:pPr>
        <w:pStyle w:val="Heading1"/>
        <w:spacing w:before="3"/>
      </w:pPr>
      <w:r>
        <w:t>Военная</w:t>
      </w:r>
      <w:r>
        <w:rPr>
          <w:spacing w:val="-6"/>
        </w:rPr>
        <w:t xml:space="preserve"> </w:t>
      </w:r>
      <w:r>
        <w:t>подготовка.</w:t>
      </w:r>
      <w:r>
        <w:rPr>
          <w:spacing w:val="-6"/>
        </w:rPr>
        <w:t xml:space="preserve"> </w:t>
      </w:r>
      <w:r>
        <w:t>Основы</w:t>
      </w:r>
      <w:r>
        <w:rPr>
          <w:spacing w:val="-3"/>
        </w:rPr>
        <w:t xml:space="preserve"> </w:t>
      </w:r>
      <w:r>
        <w:t>военных</w:t>
      </w:r>
      <w:r>
        <w:rPr>
          <w:spacing w:val="-3"/>
        </w:rPr>
        <w:t xml:space="preserve"> </w:t>
      </w:r>
      <w:r>
        <w:rPr>
          <w:spacing w:val="-2"/>
        </w:rPr>
        <w:t>знаний</w:t>
      </w:r>
    </w:p>
    <w:p w:rsidR="00106003" w:rsidRDefault="00C63B3B">
      <w:pPr>
        <w:pStyle w:val="a3"/>
        <w:ind w:right="139" w:firstLine="707"/>
      </w:pPr>
      <w:r>
        <w:t>комментировать</w:t>
      </w:r>
      <w:r>
        <w:rPr>
          <w:spacing w:val="40"/>
        </w:rPr>
        <w:t xml:space="preserve"> </w:t>
      </w:r>
      <w:r>
        <w:t>назначение</w:t>
      </w:r>
      <w:r>
        <w:rPr>
          <w:spacing w:val="40"/>
        </w:rPr>
        <w:t xml:space="preserve"> </w:t>
      </w:r>
      <w:r>
        <w:t>основных</w:t>
      </w:r>
      <w:r>
        <w:rPr>
          <w:spacing w:val="40"/>
        </w:rPr>
        <w:t xml:space="preserve"> </w:t>
      </w:r>
      <w:r>
        <w:t>нормативных</w:t>
      </w:r>
      <w:r>
        <w:rPr>
          <w:spacing w:val="40"/>
        </w:rPr>
        <w:t xml:space="preserve"> </w:t>
      </w:r>
      <w:r>
        <w:t>правовых</w:t>
      </w:r>
      <w:r>
        <w:rPr>
          <w:spacing w:val="40"/>
        </w:rPr>
        <w:t xml:space="preserve"> </w:t>
      </w:r>
      <w:r>
        <w:t>актов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области</w:t>
      </w:r>
      <w:r>
        <w:rPr>
          <w:spacing w:val="40"/>
        </w:rPr>
        <w:t xml:space="preserve"> </w:t>
      </w:r>
      <w:r>
        <w:t>воинской обязанности граждан и военной службы;</w:t>
      </w:r>
    </w:p>
    <w:p w:rsidR="00106003" w:rsidRDefault="00C63B3B">
      <w:pPr>
        <w:pStyle w:val="a3"/>
        <w:ind w:firstLine="707"/>
      </w:pPr>
      <w:r>
        <w:t>раскрывать</w:t>
      </w:r>
      <w:r>
        <w:rPr>
          <w:spacing w:val="40"/>
        </w:rPr>
        <w:t xml:space="preserve"> </w:t>
      </w:r>
      <w:r>
        <w:t>сущность</w:t>
      </w:r>
      <w:r>
        <w:rPr>
          <w:spacing w:val="40"/>
        </w:rPr>
        <w:t xml:space="preserve"> </w:t>
      </w:r>
      <w:r>
        <w:t>военной</w:t>
      </w:r>
      <w:r>
        <w:rPr>
          <w:spacing w:val="40"/>
        </w:rPr>
        <w:t xml:space="preserve"> </w:t>
      </w:r>
      <w:r>
        <w:t>службы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составляющие</w:t>
      </w:r>
      <w:r>
        <w:rPr>
          <w:spacing w:val="40"/>
        </w:rPr>
        <w:t xml:space="preserve"> </w:t>
      </w:r>
      <w:r>
        <w:t>воинской</w:t>
      </w:r>
      <w:r>
        <w:rPr>
          <w:spacing w:val="40"/>
        </w:rPr>
        <w:t xml:space="preserve"> </w:t>
      </w:r>
      <w:r>
        <w:t>обязанности</w:t>
      </w:r>
      <w:r>
        <w:rPr>
          <w:spacing w:val="80"/>
        </w:rPr>
        <w:t xml:space="preserve"> </w:t>
      </w:r>
      <w:r>
        <w:t>гражданина РФ;</w:t>
      </w:r>
    </w:p>
    <w:p w:rsidR="00106003" w:rsidRDefault="00C63B3B">
      <w:pPr>
        <w:pStyle w:val="a3"/>
        <w:ind w:left="851"/>
      </w:pPr>
      <w:r>
        <w:t>характеризовать</w:t>
      </w:r>
      <w:r>
        <w:rPr>
          <w:spacing w:val="-5"/>
        </w:rPr>
        <w:t xml:space="preserve"> </w:t>
      </w:r>
      <w:r>
        <w:t>обязательную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добровольную</w:t>
      </w:r>
      <w:r>
        <w:rPr>
          <w:spacing w:val="-5"/>
        </w:rPr>
        <w:t xml:space="preserve"> </w:t>
      </w:r>
      <w:r>
        <w:t>подготовку</w:t>
      </w:r>
      <w:r>
        <w:rPr>
          <w:spacing w:val="-13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военной</w:t>
      </w:r>
      <w:r>
        <w:rPr>
          <w:spacing w:val="-5"/>
        </w:rPr>
        <w:t xml:space="preserve"> </w:t>
      </w:r>
      <w:r>
        <w:t>службе; раскрывать организацию воинского учета;</w:t>
      </w:r>
    </w:p>
    <w:p w:rsidR="00106003" w:rsidRDefault="00C63B3B">
      <w:pPr>
        <w:pStyle w:val="a3"/>
        <w:ind w:left="851"/>
      </w:pPr>
      <w:r>
        <w:t>различать</w:t>
      </w:r>
      <w:r>
        <w:rPr>
          <w:spacing w:val="-3"/>
        </w:rPr>
        <w:t xml:space="preserve"> </w:t>
      </w:r>
      <w:r>
        <w:t>военную</w:t>
      </w:r>
      <w:r>
        <w:rPr>
          <w:spacing w:val="-3"/>
        </w:rPr>
        <w:t xml:space="preserve"> </w:t>
      </w:r>
      <w:r>
        <w:t>форму</w:t>
      </w:r>
      <w:r>
        <w:rPr>
          <w:spacing w:val="-8"/>
        </w:rPr>
        <w:t xml:space="preserve"> </w:t>
      </w:r>
      <w:r>
        <w:t>одежды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знаки</w:t>
      </w:r>
      <w:r>
        <w:rPr>
          <w:spacing w:val="-3"/>
        </w:rPr>
        <w:t xml:space="preserve"> </w:t>
      </w:r>
      <w:r>
        <w:t>различия</w:t>
      </w:r>
      <w:r>
        <w:rPr>
          <w:spacing w:val="-3"/>
        </w:rPr>
        <w:t xml:space="preserve"> </w:t>
      </w:r>
      <w:r>
        <w:t>военнослужащих</w:t>
      </w:r>
      <w:r>
        <w:rPr>
          <w:spacing w:val="-4"/>
        </w:rPr>
        <w:t xml:space="preserve"> </w:t>
      </w:r>
      <w:proofErr w:type="gramStart"/>
      <w:r>
        <w:t>ВС</w:t>
      </w:r>
      <w:proofErr w:type="gramEnd"/>
      <w:r>
        <w:rPr>
          <w:spacing w:val="-3"/>
        </w:rPr>
        <w:t xml:space="preserve"> </w:t>
      </w:r>
      <w:r>
        <w:t>РФ; объяснять порядок заключения контракта и сроки пребывания в резерве.</w:t>
      </w:r>
    </w:p>
    <w:p w:rsidR="00106003" w:rsidRDefault="00C63B3B">
      <w:pPr>
        <w:pStyle w:val="Heading1"/>
      </w:pPr>
      <w:r>
        <w:t>Элементы</w:t>
      </w:r>
      <w:r>
        <w:rPr>
          <w:spacing w:val="-5"/>
        </w:rPr>
        <w:t xml:space="preserve"> </w:t>
      </w:r>
      <w:r>
        <w:t>начальной</w:t>
      </w:r>
      <w:r>
        <w:rPr>
          <w:spacing w:val="-5"/>
        </w:rPr>
        <w:t xml:space="preserve"> </w:t>
      </w:r>
      <w:r>
        <w:t>военной</w:t>
      </w:r>
      <w:r>
        <w:rPr>
          <w:spacing w:val="-4"/>
        </w:rPr>
        <w:t xml:space="preserve"> </w:t>
      </w:r>
      <w:r>
        <w:rPr>
          <w:spacing w:val="-2"/>
        </w:rPr>
        <w:t>подготовки</w:t>
      </w:r>
    </w:p>
    <w:p w:rsidR="00106003" w:rsidRDefault="00C63B3B">
      <w:pPr>
        <w:pStyle w:val="a3"/>
        <w:spacing w:line="274" w:lineRule="exact"/>
        <w:ind w:left="851"/>
      </w:pPr>
      <w:r>
        <w:t>комментировать</w:t>
      </w:r>
      <w:r>
        <w:rPr>
          <w:spacing w:val="-4"/>
        </w:rPr>
        <w:t xml:space="preserve"> </w:t>
      </w:r>
      <w:r>
        <w:t>назначение</w:t>
      </w:r>
      <w:r>
        <w:rPr>
          <w:spacing w:val="-5"/>
        </w:rPr>
        <w:t xml:space="preserve"> </w:t>
      </w:r>
      <w:r>
        <w:t>Строевого</w:t>
      </w:r>
      <w:r>
        <w:rPr>
          <w:spacing w:val="-3"/>
        </w:rPr>
        <w:t xml:space="preserve"> </w:t>
      </w:r>
      <w:r>
        <w:t>устава</w:t>
      </w:r>
      <w:r>
        <w:rPr>
          <w:spacing w:val="-4"/>
        </w:rPr>
        <w:t xml:space="preserve"> </w:t>
      </w:r>
      <w:proofErr w:type="gramStart"/>
      <w:r>
        <w:t>ВС</w:t>
      </w:r>
      <w:proofErr w:type="gramEnd"/>
      <w:r>
        <w:rPr>
          <w:spacing w:val="-3"/>
        </w:rPr>
        <w:t xml:space="preserve"> </w:t>
      </w:r>
      <w:r>
        <w:rPr>
          <w:spacing w:val="-5"/>
        </w:rPr>
        <w:t>РФ;</w:t>
      </w:r>
    </w:p>
    <w:p w:rsidR="00106003" w:rsidRDefault="00C63B3B">
      <w:pPr>
        <w:pStyle w:val="a3"/>
        <w:tabs>
          <w:tab w:val="left" w:pos="2433"/>
          <w:tab w:val="left" w:pos="3627"/>
          <w:tab w:val="left" w:pos="4395"/>
          <w:tab w:val="left" w:pos="4934"/>
          <w:tab w:val="left" w:pos="5479"/>
          <w:tab w:val="left" w:pos="6078"/>
          <w:tab w:val="left" w:pos="7272"/>
          <w:tab w:val="left" w:pos="8570"/>
        </w:tabs>
        <w:ind w:right="148" w:firstLine="707"/>
      </w:pPr>
      <w:r>
        <w:rPr>
          <w:spacing w:val="-2"/>
        </w:rPr>
        <w:t>использовать</w:t>
      </w:r>
      <w:r>
        <w:tab/>
      </w:r>
      <w:r>
        <w:rPr>
          <w:spacing w:val="-2"/>
        </w:rPr>
        <w:t>Строевой</w:t>
      </w:r>
      <w:r>
        <w:tab/>
      </w:r>
      <w:r>
        <w:rPr>
          <w:spacing w:val="-4"/>
        </w:rPr>
        <w:t>устав</w:t>
      </w:r>
      <w:r>
        <w:tab/>
      </w:r>
      <w:proofErr w:type="gramStart"/>
      <w:r>
        <w:rPr>
          <w:spacing w:val="-6"/>
        </w:rPr>
        <w:t>ВС</w:t>
      </w:r>
      <w:proofErr w:type="gramEnd"/>
      <w:r>
        <w:tab/>
      </w:r>
      <w:r>
        <w:rPr>
          <w:spacing w:val="-6"/>
        </w:rPr>
        <w:t>РФ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>обучении</w:t>
      </w:r>
      <w:r>
        <w:tab/>
      </w:r>
      <w:r>
        <w:rPr>
          <w:spacing w:val="-2"/>
        </w:rPr>
        <w:t>элементам</w:t>
      </w:r>
      <w:r>
        <w:tab/>
      </w:r>
      <w:r>
        <w:rPr>
          <w:spacing w:val="-2"/>
        </w:rPr>
        <w:t>строевой подготовки;</w:t>
      </w:r>
    </w:p>
    <w:p w:rsidR="00106003" w:rsidRDefault="00C63B3B">
      <w:pPr>
        <w:pStyle w:val="a3"/>
        <w:ind w:left="851" w:right="2166"/>
      </w:pPr>
      <w:r>
        <w:t>оперировать</w:t>
      </w:r>
      <w:r>
        <w:rPr>
          <w:spacing w:val="-6"/>
        </w:rPr>
        <w:t xml:space="preserve"> </w:t>
      </w:r>
      <w:r>
        <w:t>основными</w:t>
      </w:r>
      <w:r>
        <w:rPr>
          <w:spacing w:val="-6"/>
        </w:rPr>
        <w:t xml:space="preserve"> </w:t>
      </w:r>
      <w:r>
        <w:t>понятиями</w:t>
      </w:r>
      <w:r>
        <w:rPr>
          <w:spacing w:val="-8"/>
        </w:rPr>
        <w:t xml:space="preserve"> </w:t>
      </w:r>
      <w:r>
        <w:t>Строевого</w:t>
      </w:r>
      <w:r>
        <w:rPr>
          <w:spacing w:val="-5"/>
        </w:rPr>
        <w:t xml:space="preserve"> </w:t>
      </w:r>
      <w:r>
        <w:t>устава</w:t>
      </w:r>
      <w:r>
        <w:rPr>
          <w:spacing w:val="-6"/>
        </w:rPr>
        <w:t xml:space="preserve"> </w:t>
      </w:r>
      <w:proofErr w:type="gramStart"/>
      <w:r>
        <w:t>ВС</w:t>
      </w:r>
      <w:proofErr w:type="gramEnd"/>
      <w:r>
        <w:rPr>
          <w:spacing w:val="-6"/>
        </w:rPr>
        <w:t xml:space="preserve"> </w:t>
      </w:r>
      <w:r>
        <w:t>РФ; выполнять строевые приемы и движение без оружия;</w:t>
      </w:r>
    </w:p>
    <w:p w:rsidR="00106003" w:rsidRDefault="00C63B3B">
      <w:pPr>
        <w:pStyle w:val="a3"/>
        <w:ind w:left="851" w:right="855"/>
      </w:pPr>
      <w:r>
        <w:t>выполнять</w:t>
      </w:r>
      <w:r>
        <w:rPr>
          <w:spacing w:val="-3"/>
        </w:rPr>
        <w:t xml:space="preserve"> </w:t>
      </w:r>
      <w:r>
        <w:t>строевые</w:t>
      </w:r>
      <w:r>
        <w:rPr>
          <w:spacing w:val="-4"/>
        </w:rPr>
        <w:t xml:space="preserve"> </w:t>
      </w:r>
      <w:r>
        <w:t>приемы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составе</w:t>
      </w:r>
      <w:r>
        <w:rPr>
          <w:spacing w:val="-5"/>
        </w:rPr>
        <w:t xml:space="preserve"> </w:t>
      </w:r>
      <w:r>
        <w:t>отделения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месте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движении; приводить примеры команд управления строем с помощью голоса;</w:t>
      </w:r>
    </w:p>
    <w:p w:rsidR="00106003" w:rsidRDefault="00106003">
      <w:pPr>
        <w:pStyle w:val="a3"/>
        <w:sectPr w:rsidR="00106003">
          <w:pgSz w:w="11910" w:h="16840"/>
          <w:pgMar w:top="1040" w:right="708" w:bottom="280" w:left="1559" w:header="720" w:footer="720" w:gutter="0"/>
          <w:cols w:space="720"/>
        </w:sectPr>
      </w:pPr>
    </w:p>
    <w:p w:rsidR="00106003" w:rsidRDefault="00C63B3B">
      <w:pPr>
        <w:pStyle w:val="a3"/>
        <w:tabs>
          <w:tab w:val="left" w:pos="2200"/>
          <w:tab w:val="left" w:pos="3683"/>
          <w:tab w:val="left" w:pos="4681"/>
          <w:tab w:val="left" w:pos="5853"/>
          <w:tab w:val="left" w:pos="6254"/>
          <w:tab w:val="left" w:pos="7165"/>
          <w:tab w:val="left" w:pos="8578"/>
        </w:tabs>
        <w:spacing w:before="66"/>
        <w:ind w:right="146" w:firstLine="707"/>
      </w:pPr>
      <w:r>
        <w:rPr>
          <w:spacing w:val="-2"/>
        </w:rPr>
        <w:lastRenderedPageBreak/>
        <w:t>описывать</w:t>
      </w:r>
      <w:r>
        <w:tab/>
      </w:r>
      <w:r>
        <w:rPr>
          <w:spacing w:val="-2"/>
        </w:rPr>
        <w:t>назначение,</w:t>
      </w:r>
      <w:r>
        <w:tab/>
      </w:r>
      <w:r>
        <w:rPr>
          <w:spacing w:val="-2"/>
        </w:rPr>
        <w:t>боевые</w:t>
      </w:r>
      <w:r>
        <w:tab/>
      </w:r>
      <w:r>
        <w:rPr>
          <w:spacing w:val="-2"/>
        </w:rPr>
        <w:t>свойства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общее</w:t>
      </w:r>
      <w:r>
        <w:tab/>
      </w:r>
      <w:r>
        <w:rPr>
          <w:spacing w:val="-2"/>
        </w:rPr>
        <w:t>устройство</w:t>
      </w:r>
      <w:r>
        <w:tab/>
      </w:r>
      <w:r>
        <w:rPr>
          <w:spacing w:val="-2"/>
        </w:rPr>
        <w:t>автомата Калашникова;</w:t>
      </w:r>
    </w:p>
    <w:p w:rsidR="00106003" w:rsidRDefault="00C63B3B">
      <w:pPr>
        <w:pStyle w:val="a3"/>
        <w:ind w:firstLine="707"/>
      </w:pPr>
      <w:r>
        <w:t>выполнять</w:t>
      </w:r>
      <w:r>
        <w:rPr>
          <w:spacing w:val="77"/>
        </w:rPr>
        <w:t xml:space="preserve"> </w:t>
      </w:r>
      <w:r>
        <w:t>неполную</w:t>
      </w:r>
      <w:r>
        <w:rPr>
          <w:spacing w:val="79"/>
        </w:rPr>
        <w:t xml:space="preserve"> </w:t>
      </w:r>
      <w:r>
        <w:t>разборку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сборку</w:t>
      </w:r>
      <w:r>
        <w:rPr>
          <w:spacing w:val="74"/>
        </w:rPr>
        <w:t xml:space="preserve"> </w:t>
      </w:r>
      <w:r>
        <w:t>автомата</w:t>
      </w:r>
      <w:r>
        <w:rPr>
          <w:spacing w:val="78"/>
        </w:rPr>
        <w:t xml:space="preserve"> </w:t>
      </w:r>
      <w:r>
        <w:t>Калашникова</w:t>
      </w:r>
      <w:r>
        <w:rPr>
          <w:spacing w:val="77"/>
        </w:rPr>
        <w:t xml:space="preserve"> </w:t>
      </w:r>
      <w:r>
        <w:t>для</w:t>
      </w:r>
      <w:r>
        <w:rPr>
          <w:spacing w:val="79"/>
        </w:rPr>
        <w:t xml:space="preserve"> </w:t>
      </w:r>
      <w:r>
        <w:t>чистки</w:t>
      </w:r>
      <w:r>
        <w:rPr>
          <w:spacing w:val="77"/>
        </w:rPr>
        <w:t xml:space="preserve"> </w:t>
      </w:r>
      <w:r>
        <w:t xml:space="preserve">и </w:t>
      </w:r>
      <w:r>
        <w:rPr>
          <w:spacing w:val="-2"/>
        </w:rPr>
        <w:t>смазки;</w:t>
      </w:r>
    </w:p>
    <w:p w:rsidR="00106003" w:rsidRDefault="00C63B3B">
      <w:pPr>
        <w:pStyle w:val="a3"/>
        <w:spacing w:before="1"/>
        <w:ind w:left="851" w:right="3765"/>
      </w:pPr>
      <w:r>
        <w:t>описывать</w:t>
      </w:r>
      <w:r>
        <w:rPr>
          <w:spacing w:val="-12"/>
        </w:rPr>
        <w:t xml:space="preserve"> </w:t>
      </w:r>
      <w:r>
        <w:t>порядок</w:t>
      </w:r>
      <w:r>
        <w:rPr>
          <w:spacing w:val="-14"/>
        </w:rPr>
        <w:t xml:space="preserve"> </w:t>
      </w:r>
      <w:r>
        <w:t>хранения</w:t>
      </w:r>
      <w:r>
        <w:rPr>
          <w:spacing w:val="-12"/>
        </w:rPr>
        <w:t xml:space="preserve"> </w:t>
      </w:r>
      <w:r>
        <w:t>автомата; снаряжать магазин патронами;</w:t>
      </w:r>
    </w:p>
    <w:p w:rsidR="00106003" w:rsidRDefault="00C63B3B">
      <w:pPr>
        <w:pStyle w:val="a3"/>
        <w:ind w:firstLine="707"/>
      </w:pPr>
      <w:r>
        <w:t>выполнять</w:t>
      </w:r>
      <w:r>
        <w:rPr>
          <w:spacing w:val="80"/>
        </w:rPr>
        <w:t xml:space="preserve"> </w:t>
      </w:r>
      <w:r>
        <w:t>меры</w:t>
      </w:r>
      <w:r>
        <w:rPr>
          <w:spacing w:val="80"/>
        </w:rPr>
        <w:t xml:space="preserve"> </w:t>
      </w:r>
      <w:r>
        <w:t>безопасности</w:t>
      </w:r>
      <w:r>
        <w:rPr>
          <w:spacing w:val="8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обращении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автоматом</w:t>
      </w:r>
      <w:r>
        <w:rPr>
          <w:spacing w:val="80"/>
        </w:rPr>
        <w:t xml:space="preserve"> </w:t>
      </w:r>
      <w:r>
        <w:t>Калашникова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патронами в повседневной жизнедеятельности и при проведении стрельб;</w:t>
      </w:r>
    </w:p>
    <w:p w:rsidR="00106003" w:rsidRDefault="00C63B3B">
      <w:pPr>
        <w:pStyle w:val="a3"/>
        <w:tabs>
          <w:tab w:val="left" w:pos="2064"/>
          <w:tab w:val="left" w:pos="3044"/>
          <w:tab w:val="left" w:pos="3419"/>
          <w:tab w:val="left" w:pos="4917"/>
          <w:tab w:val="left" w:pos="5749"/>
          <w:tab w:val="left" w:pos="7451"/>
          <w:tab w:val="left" w:pos="8051"/>
          <w:tab w:val="left" w:pos="9248"/>
        </w:tabs>
        <w:ind w:right="139" w:firstLine="707"/>
      </w:pPr>
      <w:r>
        <w:rPr>
          <w:spacing w:val="-2"/>
        </w:rPr>
        <w:t>выбирать</w:t>
      </w:r>
      <w:r>
        <w:tab/>
      </w:r>
      <w:r>
        <w:rPr>
          <w:spacing w:val="-2"/>
        </w:rPr>
        <w:t>прицел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правильную</w:t>
      </w:r>
      <w:r>
        <w:tab/>
      </w:r>
      <w:r>
        <w:rPr>
          <w:spacing w:val="-2"/>
        </w:rPr>
        <w:t>точку</w:t>
      </w:r>
      <w:r>
        <w:tab/>
      </w:r>
      <w:r>
        <w:rPr>
          <w:spacing w:val="-2"/>
        </w:rPr>
        <w:t>прицеливания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стрельбы</w:t>
      </w:r>
      <w:r>
        <w:tab/>
      </w:r>
      <w:r>
        <w:rPr>
          <w:spacing w:val="-6"/>
        </w:rPr>
        <w:t xml:space="preserve">по </w:t>
      </w:r>
      <w:r>
        <w:t>неподвижным целям;</w:t>
      </w:r>
    </w:p>
    <w:p w:rsidR="00106003" w:rsidRDefault="00C63B3B">
      <w:pPr>
        <w:pStyle w:val="a3"/>
        <w:ind w:left="851"/>
        <w:jc w:val="both"/>
      </w:pPr>
      <w:r>
        <w:t>объяснять,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каких</w:t>
      </w:r>
      <w:r>
        <w:rPr>
          <w:spacing w:val="-1"/>
        </w:rPr>
        <w:t xml:space="preserve"> </w:t>
      </w:r>
      <w:r>
        <w:t>случаях</w:t>
      </w:r>
      <w:r>
        <w:rPr>
          <w:spacing w:val="-1"/>
        </w:rPr>
        <w:t xml:space="preserve"> </w:t>
      </w:r>
      <w:r>
        <w:t>используются</w:t>
      </w:r>
      <w:r>
        <w:rPr>
          <w:spacing w:val="-3"/>
        </w:rPr>
        <w:t xml:space="preserve"> </w:t>
      </w:r>
      <w:r>
        <w:t>перебежки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переползания</w:t>
      </w:r>
      <w:proofErr w:type="spellEnd"/>
      <w:r>
        <w:rPr>
          <w:spacing w:val="-2"/>
        </w:rPr>
        <w:t>;</w:t>
      </w:r>
    </w:p>
    <w:p w:rsidR="00106003" w:rsidRDefault="00C63B3B">
      <w:pPr>
        <w:pStyle w:val="a3"/>
        <w:ind w:right="136" w:firstLine="707"/>
        <w:jc w:val="both"/>
      </w:pPr>
      <w:r>
        <w:t xml:space="preserve">выполнять перебежки и </w:t>
      </w:r>
      <w:proofErr w:type="spellStart"/>
      <w:r>
        <w:t>переползания</w:t>
      </w:r>
      <w:proofErr w:type="spellEnd"/>
      <w:r>
        <w:t xml:space="preserve"> (по-пластунски, на </w:t>
      </w:r>
      <w:proofErr w:type="spellStart"/>
      <w:r>
        <w:t>получетвереньках</w:t>
      </w:r>
      <w:proofErr w:type="spellEnd"/>
      <w:r>
        <w:t xml:space="preserve">, </w:t>
      </w:r>
      <w:proofErr w:type="gramStart"/>
      <w:r>
        <w:t>на определять</w:t>
      </w:r>
      <w:proofErr w:type="gramEnd"/>
      <w:r>
        <w:t xml:space="preserve"> стороны горизонта по компасу, солнцу и часам, по Полярной звезде и признакам местных предметов;</w:t>
      </w:r>
    </w:p>
    <w:p w:rsidR="00106003" w:rsidRDefault="00C63B3B">
      <w:pPr>
        <w:pStyle w:val="a3"/>
        <w:ind w:left="851"/>
        <w:jc w:val="both"/>
      </w:pPr>
      <w:r>
        <w:t>передвигаться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rPr>
          <w:spacing w:val="-2"/>
        </w:rPr>
        <w:t>азимутам;</w:t>
      </w:r>
    </w:p>
    <w:p w:rsidR="00106003" w:rsidRDefault="00C63B3B">
      <w:pPr>
        <w:pStyle w:val="a3"/>
        <w:ind w:right="141" w:firstLine="707"/>
        <w:jc w:val="both"/>
      </w:pPr>
      <w:r>
        <w:t>описывать назначение, устройство, комплектность, подбор и правила использования противогаза, респиратора, общевойскового защитного комплекта (ОЗК) и легкого защитного костюма (Л-1);</w:t>
      </w:r>
    </w:p>
    <w:p w:rsidR="00106003" w:rsidRDefault="00C63B3B">
      <w:pPr>
        <w:pStyle w:val="a3"/>
        <w:ind w:left="851"/>
        <w:jc w:val="both"/>
      </w:pPr>
      <w:r>
        <w:t>применять</w:t>
      </w:r>
      <w:r>
        <w:rPr>
          <w:spacing w:val="-7"/>
        </w:rPr>
        <w:t xml:space="preserve"> </w:t>
      </w:r>
      <w:r>
        <w:t>средства</w:t>
      </w:r>
      <w:r>
        <w:rPr>
          <w:spacing w:val="-7"/>
        </w:rPr>
        <w:t xml:space="preserve"> </w:t>
      </w:r>
      <w:r>
        <w:t>индивидуальной</w:t>
      </w:r>
      <w:r>
        <w:rPr>
          <w:spacing w:val="-6"/>
        </w:rPr>
        <w:t xml:space="preserve"> </w:t>
      </w:r>
      <w:r>
        <w:rPr>
          <w:spacing w:val="-2"/>
        </w:rPr>
        <w:t>защиты;</w:t>
      </w:r>
    </w:p>
    <w:p w:rsidR="00106003" w:rsidRDefault="00C63B3B">
      <w:pPr>
        <w:pStyle w:val="a3"/>
        <w:ind w:right="138" w:firstLine="707"/>
        <w:jc w:val="both"/>
      </w:pPr>
      <w:r>
        <w:t>действовать по сигналам оповещения исходя из тактико-технических</w:t>
      </w:r>
      <w:r>
        <w:rPr>
          <w:spacing w:val="40"/>
        </w:rPr>
        <w:t xml:space="preserve"> </w:t>
      </w:r>
      <w:r>
        <w:t>характеристик (ТТХ) средств индивидуальной защиты от оружия массового поражения;</w:t>
      </w:r>
    </w:p>
    <w:p w:rsidR="00106003" w:rsidRDefault="00C63B3B">
      <w:pPr>
        <w:pStyle w:val="a3"/>
        <w:ind w:left="851" w:right="855"/>
      </w:pPr>
      <w:r>
        <w:t>описывать</w:t>
      </w:r>
      <w:r>
        <w:rPr>
          <w:spacing w:val="-7"/>
        </w:rPr>
        <w:t xml:space="preserve"> </w:t>
      </w:r>
      <w:r>
        <w:t>состав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область</w:t>
      </w:r>
      <w:r>
        <w:rPr>
          <w:spacing w:val="-7"/>
        </w:rPr>
        <w:t xml:space="preserve"> </w:t>
      </w:r>
      <w:r>
        <w:t>применения</w:t>
      </w:r>
      <w:r>
        <w:rPr>
          <w:spacing w:val="-7"/>
        </w:rPr>
        <w:t xml:space="preserve"> </w:t>
      </w:r>
      <w:r>
        <w:t>аптечки</w:t>
      </w:r>
      <w:r>
        <w:rPr>
          <w:spacing w:val="-7"/>
        </w:rPr>
        <w:t xml:space="preserve"> </w:t>
      </w:r>
      <w:r>
        <w:t>индивидуальной; раскрывать особенности оказания первой помощи в бою;</w:t>
      </w:r>
    </w:p>
    <w:p w:rsidR="00106003" w:rsidRDefault="00C63B3B">
      <w:pPr>
        <w:pStyle w:val="a3"/>
        <w:spacing w:before="1"/>
        <w:ind w:left="851"/>
      </w:pPr>
      <w:r>
        <w:t>выполнять</w:t>
      </w:r>
      <w:r>
        <w:rPr>
          <w:spacing w:val="-4"/>
        </w:rPr>
        <w:t xml:space="preserve"> </w:t>
      </w:r>
      <w:r>
        <w:t>приемы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выносу</w:t>
      </w:r>
      <w:r>
        <w:rPr>
          <w:spacing w:val="-6"/>
        </w:rPr>
        <w:t xml:space="preserve"> </w:t>
      </w:r>
      <w:r>
        <w:t>раненых с</w:t>
      </w:r>
      <w:r>
        <w:rPr>
          <w:spacing w:val="-2"/>
        </w:rPr>
        <w:t xml:space="preserve"> </w:t>
      </w:r>
      <w:r>
        <w:t>поля</w:t>
      </w:r>
      <w:r>
        <w:rPr>
          <w:spacing w:val="-1"/>
        </w:rPr>
        <w:t xml:space="preserve"> </w:t>
      </w:r>
      <w:r>
        <w:rPr>
          <w:spacing w:val="-4"/>
        </w:rPr>
        <w:t>боя.</w:t>
      </w:r>
    </w:p>
    <w:p w:rsidR="00106003" w:rsidRDefault="00C63B3B">
      <w:pPr>
        <w:pStyle w:val="Heading1"/>
        <w:spacing w:before="5"/>
      </w:pPr>
      <w:r>
        <w:t>Основы</w:t>
      </w:r>
      <w:r>
        <w:rPr>
          <w:spacing w:val="-6"/>
        </w:rPr>
        <w:t xml:space="preserve"> </w:t>
      </w:r>
      <w:r>
        <w:t>медицинских</w:t>
      </w:r>
      <w:r>
        <w:rPr>
          <w:spacing w:val="-3"/>
        </w:rPr>
        <w:t xml:space="preserve"> </w:t>
      </w:r>
      <w:r>
        <w:t>знаний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оказание</w:t>
      </w:r>
      <w:r>
        <w:rPr>
          <w:spacing w:val="-4"/>
        </w:rPr>
        <w:t xml:space="preserve"> </w:t>
      </w:r>
      <w:r>
        <w:t>первой</w:t>
      </w:r>
      <w:r>
        <w:rPr>
          <w:spacing w:val="-3"/>
        </w:rPr>
        <w:t xml:space="preserve"> </w:t>
      </w:r>
      <w:r>
        <w:rPr>
          <w:spacing w:val="-2"/>
        </w:rPr>
        <w:t>помощи</w:t>
      </w:r>
    </w:p>
    <w:p w:rsidR="00106003" w:rsidRDefault="00C63B3B">
      <w:pPr>
        <w:pStyle w:val="a3"/>
        <w:spacing w:line="274" w:lineRule="exact"/>
        <w:ind w:left="851"/>
      </w:pPr>
      <w:r>
        <w:t>использовать</w:t>
      </w:r>
      <w:r>
        <w:rPr>
          <w:spacing w:val="-6"/>
        </w:rPr>
        <w:t xml:space="preserve"> </w:t>
      </w:r>
      <w:r>
        <w:t>личную</w:t>
      </w:r>
      <w:r>
        <w:rPr>
          <w:spacing w:val="-3"/>
        </w:rPr>
        <w:t xml:space="preserve"> </w:t>
      </w:r>
      <w:r>
        <w:t>профилактику</w:t>
      </w:r>
      <w:r>
        <w:rPr>
          <w:spacing w:val="-11"/>
        </w:rPr>
        <w:t xml:space="preserve"> </w:t>
      </w:r>
      <w:r>
        <w:t>заболеваний,</w:t>
      </w:r>
      <w:r>
        <w:rPr>
          <w:spacing w:val="-3"/>
        </w:rPr>
        <w:t xml:space="preserve"> </w:t>
      </w:r>
      <w:r>
        <w:t>гигиену</w:t>
      </w:r>
      <w:r>
        <w:rPr>
          <w:spacing w:val="-1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закаливание;</w:t>
      </w:r>
    </w:p>
    <w:p w:rsidR="00106003" w:rsidRDefault="00C63B3B">
      <w:pPr>
        <w:pStyle w:val="a3"/>
        <w:ind w:right="144" w:firstLine="707"/>
        <w:jc w:val="both"/>
      </w:pPr>
      <w:r>
        <w:t>оперировать понятием «инфекционные болезни» для определения отличия инфекционных заболеваний от неинфекционных заболеваний, источниках заражения;</w:t>
      </w:r>
    </w:p>
    <w:p w:rsidR="00106003" w:rsidRDefault="00C63B3B">
      <w:pPr>
        <w:pStyle w:val="a3"/>
        <w:ind w:right="144" w:firstLine="707"/>
        <w:jc w:val="both"/>
      </w:pPr>
      <w:r>
        <w:t>оказывать первую помощь при отсутствии сознания, остановке дыхания и кровообращения, наружных кровотечениях, инородных телах верхних дыхательных</w:t>
      </w:r>
      <w:r>
        <w:rPr>
          <w:spacing w:val="40"/>
        </w:rPr>
        <w:t xml:space="preserve"> </w:t>
      </w:r>
      <w:r>
        <w:t>путей, травмах различных областей тела, ожогах (эффектах воздействия высоких температур, теплового излучения), отморожения и других эффектах воздействия низких температур, отравлениях;</w:t>
      </w:r>
    </w:p>
    <w:p w:rsidR="00106003" w:rsidRDefault="00C63B3B">
      <w:pPr>
        <w:pStyle w:val="a3"/>
        <w:ind w:left="851"/>
        <w:jc w:val="both"/>
      </w:pPr>
      <w:r>
        <w:t>отличать</w:t>
      </w:r>
      <w:r>
        <w:rPr>
          <w:spacing w:val="-4"/>
        </w:rPr>
        <w:t xml:space="preserve"> </w:t>
      </w:r>
      <w:r>
        <w:t>первую</w:t>
      </w:r>
      <w:r>
        <w:rPr>
          <w:spacing w:val="-4"/>
        </w:rPr>
        <w:t xml:space="preserve"> </w:t>
      </w:r>
      <w:r>
        <w:t>помощь</w:t>
      </w:r>
      <w:r>
        <w:rPr>
          <w:spacing w:val="-4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медицинской</w:t>
      </w:r>
      <w:r>
        <w:rPr>
          <w:spacing w:val="-3"/>
        </w:rPr>
        <w:t xml:space="preserve"> </w:t>
      </w:r>
      <w:r>
        <w:rPr>
          <w:spacing w:val="-2"/>
        </w:rPr>
        <w:t>помощи.</w:t>
      </w:r>
    </w:p>
    <w:p w:rsidR="00106003" w:rsidRDefault="00106003">
      <w:pPr>
        <w:pStyle w:val="a3"/>
        <w:jc w:val="both"/>
        <w:sectPr w:rsidR="00106003">
          <w:pgSz w:w="11910" w:h="16840"/>
          <w:pgMar w:top="1040" w:right="708" w:bottom="280" w:left="1559" w:header="720" w:footer="720" w:gutter="0"/>
          <w:cols w:space="720"/>
        </w:sectPr>
      </w:pPr>
    </w:p>
    <w:p w:rsidR="00106003" w:rsidRDefault="00C63B3B">
      <w:pPr>
        <w:spacing w:before="71" w:line="274" w:lineRule="exact"/>
        <w:ind w:left="851"/>
        <w:jc w:val="both"/>
        <w:rPr>
          <w:b/>
          <w:sz w:val="24"/>
        </w:rPr>
      </w:pPr>
      <w:r>
        <w:rPr>
          <w:b/>
          <w:sz w:val="24"/>
        </w:rPr>
        <w:lastRenderedPageBreak/>
        <w:t>Содержание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программы</w:t>
      </w:r>
    </w:p>
    <w:p w:rsidR="00106003" w:rsidRDefault="00C63B3B">
      <w:pPr>
        <w:pStyle w:val="a3"/>
        <w:spacing w:after="6"/>
        <w:ind w:right="141" w:firstLine="707"/>
        <w:jc w:val="both"/>
      </w:pPr>
      <w:r>
        <w:t xml:space="preserve">Содержание программы «Учебные сборы» включает следующие модули: «Основы обороны государства», «Военная подготовка. Основы военных знаний», «Элементы начальной военной подготовки», «Основы медицинских знаний и оказание первой </w:t>
      </w:r>
      <w:r>
        <w:rPr>
          <w:spacing w:val="-2"/>
        </w:rPr>
        <w:t>помощи».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573"/>
      </w:tblGrid>
      <w:tr w:rsidR="00106003">
        <w:trPr>
          <w:trHeight w:val="277"/>
        </w:trPr>
        <w:tc>
          <w:tcPr>
            <w:tcW w:w="9573" w:type="dxa"/>
          </w:tcPr>
          <w:p w:rsidR="00106003" w:rsidRDefault="00C63B3B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«Основы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обороны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государства»</w:t>
            </w:r>
          </w:p>
        </w:tc>
      </w:tr>
      <w:tr w:rsidR="00106003">
        <w:trPr>
          <w:trHeight w:val="551"/>
        </w:trPr>
        <w:tc>
          <w:tcPr>
            <w:tcW w:w="9573" w:type="dxa"/>
          </w:tcPr>
          <w:p w:rsidR="00106003" w:rsidRDefault="00C63B3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Тема: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Вводное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  <w:p w:rsidR="00106003" w:rsidRDefault="00C63B3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Строевой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плац</w:t>
            </w:r>
          </w:p>
        </w:tc>
      </w:tr>
      <w:tr w:rsidR="00106003">
        <w:trPr>
          <w:trHeight w:val="275"/>
        </w:trPr>
        <w:tc>
          <w:tcPr>
            <w:tcW w:w="9573" w:type="dxa"/>
          </w:tcPr>
          <w:p w:rsidR="00106003" w:rsidRDefault="00C63B3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«Военная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подготовка.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Основы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военных</w:t>
            </w:r>
            <w:r>
              <w:rPr>
                <w:b/>
                <w:spacing w:val="-2"/>
                <w:sz w:val="24"/>
              </w:rPr>
              <w:t xml:space="preserve"> знаний»</w:t>
            </w:r>
          </w:p>
        </w:tc>
      </w:tr>
      <w:tr w:rsidR="00106003">
        <w:trPr>
          <w:trHeight w:val="1103"/>
        </w:trPr>
        <w:tc>
          <w:tcPr>
            <w:tcW w:w="9573" w:type="dxa"/>
          </w:tcPr>
          <w:p w:rsidR="00106003" w:rsidRDefault="00C63B3B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Тема: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«Основы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военных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знаний»</w:t>
            </w:r>
          </w:p>
          <w:p w:rsidR="00106003" w:rsidRDefault="00C63B3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возникновения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Вооруженных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Сил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Федерации.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Этапы становления современных Вооруженных Сил Российской Федерации.</w:t>
            </w:r>
          </w:p>
          <w:p w:rsidR="00106003" w:rsidRDefault="00C63B3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службе</w:t>
            </w:r>
          </w:p>
        </w:tc>
      </w:tr>
      <w:tr w:rsidR="00106003">
        <w:trPr>
          <w:trHeight w:val="1104"/>
        </w:trPr>
        <w:tc>
          <w:tcPr>
            <w:tcW w:w="9573" w:type="dxa"/>
          </w:tcPr>
          <w:p w:rsidR="00106003" w:rsidRDefault="00C63B3B">
            <w:pPr>
              <w:pStyle w:val="TableParagraph"/>
              <w:ind w:right="300"/>
              <w:rPr>
                <w:sz w:val="24"/>
              </w:rPr>
            </w:pPr>
            <w:r>
              <w:rPr>
                <w:sz w:val="24"/>
              </w:rPr>
              <w:t>Организационная структура Вооруженных Сил Российской Федерации Взаимоотношения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военнослужащими.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Составы,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воинские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знаки</w:t>
            </w:r>
          </w:p>
          <w:p w:rsidR="00106003" w:rsidRDefault="00C63B3B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различия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военнослужащих.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Вежливость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военнослужащих.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отдачи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выполнения приказаний. Командиры (начальники) и подчинённые. Старшие и младшие</w:t>
            </w:r>
          </w:p>
        </w:tc>
      </w:tr>
      <w:tr w:rsidR="00106003">
        <w:trPr>
          <w:trHeight w:val="275"/>
        </w:trPr>
        <w:tc>
          <w:tcPr>
            <w:tcW w:w="9573" w:type="dxa"/>
          </w:tcPr>
          <w:p w:rsidR="00106003" w:rsidRDefault="00C63B3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войск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Вооруженных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106003">
        <w:trPr>
          <w:trHeight w:val="827"/>
        </w:trPr>
        <w:tc>
          <w:tcPr>
            <w:tcW w:w="9573" w:type="dxa"/>
          </w:tcPr>
          <w:p w:rsidR="00106003" w:rsidRDefault="00C63B3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Воинские символы современных Вооруженных Сил Российской Федерации. История создания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общевойсковых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уставов.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Общевоинские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уставы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Вооруженных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Сил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Российской</w:t>
            </w:r>
            <w:proofErr w:type="gramEnd"/>
          </w:p>
          <w:p w:rsidR="00106003" w:rsidRDefault="00C63B3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Федерации,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понятия,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определяющие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жизнедеятельность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войск</w:t>
            </w:r>
          </w:p>
        </w:tc>
      </w:tr>
      <w:tr w:rsidR="00106003">
        <w:trPr>
          <w:trHeight w:val="830"/>
        </w:trPr>
        <w:tc>
          <w:tcPr>
            <w:tcW w:w="9573" w:type="dxa"/>
          </w:tcPr>
          <w:p w:rsidR="00106003" w:rsidRDefault="00C63B3B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Виды, назначение и тактико-технические характеристики вооружения и военной техники видов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родов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войск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Вооруженных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Сил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(мотострелковых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proofErr w:type="gramEnd"/>
          </w:p>
          <w:p w:rsidR="00106003" w:rsidRDefault="00C63B3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танковых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войск,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ракетных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войск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артиллерии,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противовоздушной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обороны)</w:t>
            </w:r>
          </w:p>
        </w:tc>
      </w:tr>
      <w:tr w:rsidR="00106003">
        <w:trPr>
          <w:trHeight w:val="827"/>
        </w:trPr>
        <w:tc>
          <w:tcPr>
            <w:tcW w:w="9573" w:type="dxa"/>
          </w:tcPr>
          <w:p w:rsidR="00106003" w:rsidRDefault="00C63B3B">
            <w:pPr>
              <w:pStyle w:val="TableParagraph"/>
              <w:ind w:right="300"/>
              <w:rPr>
                <w:sz w:val="24"/>
              </w:rPr>
            </w:pPr>
            <w:r>
              <w:rPr>
                <w:sz w:val="24"/>
              </w:rPr>
              <w:t>Организационно-штатная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структура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боевые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отделения,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отделения в различных видах боя. Состав, назначение, характеристики, порядок размещения</w:t>
            </w:r>
          </w:p>
          <w:p w:rsidR="00106003" w:rsidRDefault="00C63B3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современных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индивидуальной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бронезащиты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экипировки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военнослужащего</w:t>
            </w:r>
          </w:p>
        </w:tc>
      </w:tr>
      <w:tr w:rsidR="00106003">
        <w:trPr>
          <w:trHeight w:val="275"/>
        </w:trPr>
        <w:tc>
          <w:tcPr>
            <w:tcW w:w="9573" w:type="dxa"/>
          </w:tcPr>
          <w:p w:rsidR="00106003" w:rsidRDefault="00C63B3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«Элементы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начальной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военной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подготовки»</w:t>
            </w:r>
          </w:p>
        </w:tc>
      </w:tr>
      <w:tr w:rsidR="00106003">
        <w:trPr>
          <w:trHeight w:val="1103"/>
        </w:trPr>
        <w:tc>
          <w:tcPr>
            <w:tcW w:w="9573" w:type="dxa"/>
          </w:tcPr>
          <w:p w:rsidR="00106003" w:rsidRDefault="00C63B3B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Тема: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«Огневая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подготовка»</w:t>
            </w:r>
          </w:p>
          <w:p w:rsidR="00106003" w:rsidRDefault="00C63B3B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Назначение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стрелкового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оружия,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историческая</w:t>
            </w:r>
            <w:r>
              <w:rPr>
                <w:spacing w:val="-2"/>
                <w:sz w:val="24"/>
              </w:rPr>
              <w:t xml:space="preserve"> справка.</w:t>
            </w:r>
          </w:p>
          <w:p w:rsidR="00106003" w:rsidRDefault="00C63B3B">
            <w:pPr>
              <w:pStyle w:val="TableParagraph"/>
              <w:spacing w:line="270" w:lineRule="atLeast"/>
              <w:ind w:right="300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выстреле.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предосторожности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обращении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оружием.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Правила хранения оружия.</w:t>
            </w:r>
          </w:p>
        </w:tc>
      </w:tr>
      <w:tr w:rsidR="00106003">
        <w:trPr>
          <w:trHeight w:val="1103"/>
        </w:trPr>
        <w:tc>
          <w:tcPr>
            <w:tcW w:w="9573" w:type="dxa"/>
          </w:tcPr>
          <w:p w:rsidR="00106003" w:rsidRDefault="00C63B3B">
            <w:pPr>
              <w:pStyle w:val="TableParagraph"/>
              <w:ind w:right="93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Вооружение мотострелкового отделения, назначение и тактико-технические характеристики основных видов стрелкового оружия (автомат Калашникова АК-74, ручной пулемет Калашникова (РПК), ручной противотанковый гранатомет РПГ-7В,</w:t>
            </w:r>
            <w:proofErr w:type="gramEnd"/>
          </w:p>
          <w:p w:rsidR="00106003" w:rsidRDefault="00C63B3B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снайперская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винтовка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Драгунова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(СВД)</w:t>
            </w:r>
          </w:p>
        </w:tc>
      </w:tr>
      <w:tr w:rsidR="00106003">
        <w:trPr>
          <w:trHeight w:val="827"/>
        </w:trPr>
        <w:tc>
          <w:tcPr>
            <w:tcW w:w="9573" w:type="dxa"/>
          </w:tcPr>
          <w:p w:rsidR="00106003" w:rsidRDefault="00C63B3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Назначение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тактико-технические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характеристики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гранат</w:t>
            </w:r>
          </w:p>
          <w:p w:rsidR="00106003" w:rsidRDefault="00C63B3B">
            <w:pPr>
              <w:pStyle w:val="TableParagraph"/>
              <w:spacing w:line="270" w:lineRule="atLeast"/>
              <w:ind w:right="300"/>
              <w:rPr>
                <w:sz w:val="24"/>
              </w:rPr>
            </w:pPr>
            <w:proofErr w:type="gramStart"/>
            <w:r>
              <w:rPr>
                <w:sz w:val="24"/>
              </w:rPr>
              <w:t>(наступательная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ручная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граната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РГД-5,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ручная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оборонительная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граната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Ф-1,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ручная граната оборонительная (РГО), ручная граната наступательная (РГН)</w:t>
            </w:r>
            <w:proofErr w:type="gramEnd"/>
          </w:p>
        </w:tc>
      </w:tr>
      <w:tr w:rsidR="00106003">
        <w:trPr>
          <w:trHeight w:val="276"/>
        </w:trPr>
        <w:tc>
          <w:tcPr>
            <w:tcW w:w="9573" w:type="dxa"/>
          </w:tcPr>
          <w:p w:rsidR="00106003" w:rsidRDefault="00C63B3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стрельба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винтовки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лазерном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пневматическом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тирах.</w:t>
            </w:r>
          </w:p>
        </w:tc>
      </w:tr>
      <w:tr w:rsidR="00106003">
        <w:trPr>
          <w:trHeight w:val="1379"/>
        </w:trPr>
        <w:tc>
          <w:tcPr>
            <w:tcW w:w="9573" w:type="dxa"/>
          </w:tcPr>
          <w:p w:rsidR="00106003" w:rsidRDefault="00C63B3B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Тема: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«Строевая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подготовка»</w:t>
            </w:r>
          </w:p>
          <w:p w:rsidR="00106003" w:rsidRDefault="00C63B3B">
            <w:pPr>
              <w:pStyle w:val="TableParagraph"/>
              <w:spacing w:line="276" w:lineRule="exact"/>
              <w:ind w:right="654"/>
              <w:rPr>
                <w:sz w:val="24"/>
              </w:rPr>
            </w:pPr>
            <w:r>
              <w:rPr>
                <w:sz w:val="24"/>
              </w:rPr>
              <w:t xml:space="preserve">Строевой устав </w:t>
            </w:r>
            <w:proofErr w:type="gramStart"/>
            <w:r>
              <w:rPr>
                <w:sz w:val="24"/>
              </w:rPr>
              <w:t>ВС</w:t>
            </w:r>
            <w:proofErr w:type="gramEnd"/>
            <w:r>
              <w:rPr>
                <w:sz w:val="24"/>
              </w:rPr>
              <w:t xml:space="preserve"> РФ. Основы обучения строевой подготовки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>троевые приемы и движение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оружия,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строевая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стойка,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команд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"Становись",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"Равняйсь", "Смирно",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"Вольно",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"Заправиться",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"Отставить",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"Головные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уборы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(головной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убор) - снять (надеть)", повороты на месте</w:t>
            </w:r>
          </w:p>
        </w:tc>
      </w:tr>
    </w:tbl>
    <w:p w:rsidR="00106003" w:rsidRDefault="00106003">
      <w:pPr>
        <w:pStyle w:val="TableParagraph"/>
        <w:spacing w:line="276" w:lineRule="exact"/>
        <w:rPr>
          <w:sz w:val="24"/>
        </w:rPr>
        <w:sectPr w:rsidR="00106003">
          <w:pgSz w:w="11910" w:h="16840"/>
          <w:pgMar w:top="1040" w:right="708" w:bottom="785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573"/>
      </w:tblGrid>
      <w:tr w:rsidR="00106003">
        <w:trPr>
          <w:trHeight w:val="830"/>
        </w:trPr>
        <w:tc>
          <w:tcPr>
            <w:tcW w:w="9573" w:type="dxa"/>
          </w:tcPr>
          <w:p w:rsidR="00106003" w:rsidRDefault="00C63B3B">
            <w:pPr>
              <w:pStyle w:val="TableParagraph"/>
              <w:ind w:right="300"/>
              <w:rPr>
                <w:sz w:val="24"/>
              </w:rPr>
            </w:pPr>
            <w:r>
              <w:rPr>
                <w:sz w:val="24"/>
              </w:rPr>
              <w:lastRenderedPageBreak/>
              <w:t>Повороты в движении: одиночная подготовка и повороты строем. Выполнение воинского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приветствия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движении.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Выход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возвращение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106003" w:rsidRDefault="00C63B3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строй.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Подход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начальнику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отход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от </w:t>
            </w:r>
            <w:r>
              <w:rPr>
                <w:spacing w:val="-2"/>
                <w:sz w:val="24"/>
              </w:rPr>
              <w:t>него.</w:t>
            </w:r>
          </w:p>
        </w:tc>
      </w:tr>
      <w:tr w:rsidR="00106003">
        <w:trPr>
          <w:trHeight w:val="1379"/>
        </w:trPr>
        <w:tc>
          <w:tcPr>
            <w:tcW w:w="9573" w:type="dxa"/>
          </w:tcPr>
          <w:p w:rsidR="00106003" w:rsidRDefault="00C63B3B">
            <w:pPr>
              <w:pStyle w:val="TableParagraph"/>
              <w:spacing w:line="270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Тема: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«Специальная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подготовка»</w:t>
            </w:r>
          </w:p>
          <w:p w:rsidR="00106003" w:rsidRDefault="00C63B3B">
            <w:pPr>
              <w:pStyle w:val="TableParagraph"/>
              <w:spacing w:line="276" w:lineRule="exact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Физическая подготовка военнослужащих, утренняя физическая зарядка. Варианты проведения зарядки: первый - </w:t>
            </w:r>
            <w:proofErr w:type="spellStart"/>
            <w:r>
              <w:rPr>
                <w:sz w:val="24"/>
              </w:rPr>
              <w:t>общеразвивающие</w:t>
            </w:r>
            <w:proofErr w:type="spellEnd"/>
            <w:r>
              <w:rPr>
                <w:sz w:val="24"/>
              </w:rPr>
              <w:t xml:space="preserve"> упражнения, второй – ускоренное передвижение, третий - комплексная тренировка Состав объектов для занятий по физической подготовке (спортивных сооружений)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воинской части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предназначение.</w:t>
            </w:r>
          </w:p>
        </w:tc>
      </w:tr>
      <w:tr w:rsidR="00106003">
        <w:trPr>
          <w:trHeight w:val="275"/>
        </w:trPr>
        <w:tc>
          <w:tcPr>
            <w:tcW w:w="9573" w:type="dxa"/>
          </w:tcPr>
          <w:p w:rsidR="00106003" w:rsidRDefault="00C63B3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Испытание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(подтягивания,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подъём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переворотом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др.)</w:t>
            </w:r>
          </w:p>
        </w:tc>
      </w:tr>
      <w:tr w:rsidR="00106003">
        <w:trPr>
          <w:trHeight w:val="1103"/>
        </w:trPr>
        <w:tc>
          <w:tcPr>
            <w:tcW w:w="9573" w:type="dxa"/>
          </w:tcPr>
          <w:p w:rsidR="00106003" w:rsidRDefault="00C63B3B">
            <w:pPr>
              <w:pStyle w:val="TableParagraph"/>
              <w:spacing w:line="270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Тема: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«Вооружение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военная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техника»</w:t>
            </w:r>
          </w:p>
          <w:p w:rsidR="00106003" w:rsidRDefault="00C63B3B">
            <w:pPr>
              <w:pStyle w:val="TableParagraph"/>
              <w:spacing w:line="276" w:lineRule="exact"/>
              <w:ind w:right="104"/>
              <w:jc w:val="both"/>
              <w:rPr>
                <w:sz w:val="24"/>
              </w:rPr>
            </w:pPr>
            <w:r>
              <w:rPr>
                <w:sz w:val="24"/>
              </w:rPr>
              <w:t>Сухопутных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войск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ВС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РФ,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краткая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типов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вооружения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военной техники. Опыт применения Сухопутных Войск в годы Великой Отечественной войны и в послевоенное время</w:t>
            </w:r>
          </w:p>
        </w:tc>
      </w:tr>
      <w:tr w:rsidR="00106003">
        <w:trPr>
          <w:trHeight w:val="828"/>
        </w:trPr>
        <w:tc>
          <w:tcPr>
            <w:tcW w:w="9573" w:type="dxa"/>
          </w:tcPr>
          <w:p w:rsidR="00106003" w:rsidRDefault="00C63B3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Воздушно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космические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составные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боевой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авиации.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Тактико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:rsidR="00106003" w:rsidRDefault="00C63B3B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технические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характеристики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образцов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авиационной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ракетной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различного </w:t>
            </w:r>
            <w:r>
              <w:rPr>
                <w:spacing w:val="-2"/>
                <w:sz w:val="24"/>
              </w:rPr>
              <w:t>назначения.</w:t>
            </w:r>
          </w:p>
        </w:tc>
      </w:tr>
      <w:tr w:rsidR="00106003">
        <w:trPr>
          <w:trHeight w:val="827"/>
        </w:trPr>
        <w:tc>
          <w:tcPr>
            <w:tcW w:w="9573" w:type="dxa"/>
          </w:tcPr>
          <w:p w:rsidR="00106003" w:rsidRDefault="00C63B3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Военно-морской флот России. Назначение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решаемые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задачи. Тактико-технические характеристики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надводных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подводных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боевых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кораблей,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боевого</w:t>
            </w:r>
            <w:proofErr w:type="gramEnd"/>
          </w:p>
          <w:p w:rsidR="00106003" w:rsidRDefault="00C63B3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применения.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происхождения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ВМФ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России.</w:t>
            </w:r>
          </w:p>
        </w:tc>
      </w:tr>
      <w:tr w:rsidR="00106003">
        <w:trPr>
          <w:trHeight w:val="1379"/>
        </w:trPr>
        <w:tc>
          <w:tcPr>
            <w:tcW w:w="9573" w:type="dxa"/>
          </w:tcPr>
          <w:p w:rsidR="00106003" w:rsidRDefault="00C63B3B">
            <w:pPr>
              <w:pStyle w:val="TableParagraph"/>
              <w:spacing w:line="270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Тема: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«Тактическая</w:t>
            </w:r>
            <w:r>
              <w:rPr>
                <w:b/>
                <w:spacing w:val="-2"/>
                <w:sz w:val="24"/>
              </w:rPr>
              <w:t xml:space="preserve"> подготовка»</w:t>
            </w:r>
          </w:p>
          <w:p w:rsidR="00106003" w:rsidRDefault="00C63B3B">
            <w:pPr>
              <w:pStyle w:val="TableParagraph"/>
              <w:spacing w:line="276" w:lineRule="exact"/>
              <w:ind w:right="10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Понятие о тактической подготовке. Боевой устав Сухопутных войск. </w:t>
            </w:r>
            <w:proofErr w:type="gramStart"/>
            <w:r>
              <w:rPr>
                <w:sz w:val="24"/>
              </w:rPr>
              <w:t>Виды тактической подготовки: бой, оборона, наступление, бой, боевое охранение, марш и походное охранение, разведка, разведывательный дозор и т.д.</w:t>
            </w:r>
            <w:proofErr w:type="gramEnd"/>
            <w:r>
              <w:rPr>
                <w:sz w:val="24"/>
              </w:rPr>
              <w:t xml:space="preserve"> Инженерное оборудование боевой позиции отделения. Понятие о современном общевойсковом бое.</w:t>
            </w:r>
          </w:p>
        </w:tc>
      </w:tr>
      <w:tr w:rsidR="00106003">
        <w:trPr>
          <w:trHeight w:val="1106"/>
        </w:trPr>
        <w:tc>
          <w:tcPr>
            <w:tcW w:w="9573" w:type="dxa"/>
          </w:tcPr>
          <w:p w:rsidR="00106003" w:rsidRDefault="00C63B3B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r>
              <w:rPr>
                <w:sz w:val="24"/>
              </w:rPr>
              <w:t>Обязанности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военнослужащего,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бою.</w:t>
            </w:r>
            <w:r>
              <w:rPr>
                <w:spacing w:val="-2"/>
                <w:sz w:val="24"/>
              </w:rPr>
              <w:t xml:space="preserve"> Тактическая</w:t>
            </w:r>
          </w:p>
          <w:p w:rsidR="00106003" w:rsidRDefault="00C63B3B">
            <w:pPr>
              <w:pStyle w:val="TableParagraph"/>
              <w:spacing w:line="276" w:lineRule="exac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подготовка в составе отделения. Ведение оборонительного боя. Действия солдата в обороне. Действия солдата в наступлении. Атака, боевой порядок отделения и взвода. Команды, подаваемые на передвижение в бою и их выполнение.</w:t>
            </w:r>
          </w:p>
        </w:tc>
      </w:tr>
      <w:tr w:rsidR="00106003">
        <w:trPr>
          <w:trHeight w:val="827"/>
        </w:trPr>
        <w:tc>
          <w:tcPr>
            <w:tcW w:w="9573" w:type="dxa"/>
          </w:tcPr>
          <w:p w:rsidR="00106003" w:rsidRDefault="00C63B3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Тактическая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(совершение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марша).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Марш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подразделения.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 марше. Отделение в походном охранении. Привалы. Расположение отделения на месте.</w:t>
            </w:r>
          </w:p>
          <w:p w:rsidR="00106003" w:rsidRDefault="00C63B3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Сторожевое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охранение.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Инженерные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заграждения.</w:t>
            </w:r>
          </w:p>
        </w:tc>
      </w:tr>
      <w:tr w:rsidR="00106003">
        <w:trPr>
          <w:trHeight w:val="1103"/>
        </w:trPr>
        <w:tc>
          <w:tcPr>
            <w:tcW w:w="9573" w:type="dxa"/>
          </w:tcPr>
          <w:p w:rsidR="00106003" w:rsidRDefault="00C63B3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военной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топографии,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назначение,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местности и её использования при подготовке и ведения боевых действий.</w:t>
            </w:r>
          </w:p>
          <w:p w:rsidR="00106003" w:rsidRDefault="00C63B3B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Топографические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карты.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рельефа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местности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карте.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Картографические условные знаки: лесные массивы, реки, мосты, ориентиры, боевая техника и т.д.</w:t>
            </w:r>
          </w:p>
        </w:tc>
      </w:tr>
      <w:tr w:rsidR="00106003">
        <w:trPr>
          <w:trHeight w:val="1932"/>
        </w:trPr>
        <w:tc>
          <w:tcPr>
            <w:tcW w:w="9573" w:type="dxa"/>
          </w:tcPr>
          <w:p w:rsidR="00106003" w:rsidRDefault="00C63B3B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Основы выживания в экстремальных условиях и дикой природе, факторы, влияющие на способность к выживанию и к выполнению боевых задач: психическое состояние, физическое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состояние,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обученности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снаряжения,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физико-географические особенности района, заболевания и травмы. Выбор маршрута движения, ориентирование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местности,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устройство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отдыха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обогрев,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питание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пищевой</w:t>
            </w:r>
          </w:p>
          <w:p w:rsidR="00106003" w:rsidRDefault="00C63B3B">
            <w:pPr>
              <w:pStyle w:val="TableParagraph"/>
              <w:spacing w:line="270" w:lineRule="atLeast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рацион аварийного запаса; дикорастущие съедобные растения, водоросли, грибы; пища животного происхождения.</w:t>
            </w:r>
          </w:p>
        </w:tc>
      </w:tr>
      <w:tr w:rsidR="00106003">
        <w:trPr>
          <w:trHeight w:val="1379"/>
        </w:trPr>
        <w:tc>
          <w:tcPr>
            <w:tcW w:w="9573" w:type="dxa"/>
          </w:tcPr>
          <w:p w:rsidR="00106003" w:rsidRDefault="00C63B3B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Тема: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«Радиационная,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химическая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бактериологическая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защита»</w:t>
            </w:r>
          </w:p>
          <w:p w:rsidR="00106003" w:rsidRDefault="00C63B3B">
            <w:pPr>
              <w:pStyle w:val="TableParagraph"/>
              <w:spacing w:line="276" w:lineRule="exact"/>
              <w:ind w:right="300"/>
              <w:rPr>
                <w:sz w:val="24"/>
              </w:rPr>
            </w:pPr>
            <w:r>
              <w:rPr>
                <w:sz w:val="24"/>
              </w:rPr>
              <w:t>Боевые свойства и поражающие факторы Оружие массового поражения - ядерного, химического и бактериологического. Сигналы оповещения. Применяемые средства защиты,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предназначение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защитные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свойства.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специальной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обработке личного состава.</w:t>
            </w:r>
          </w:p>
        </w:tc>
      </w:tr>
      <w:tr w:rsidR="00106003">
        <w:trPr>
          <w:trHeight w:val="1379"/>
        </w:trPr>
        <w:tc>
          <w:tcPr>
            <w:tcW w:w="9573" w:type="dxa"/>
          </w:tcPr>
          <w:p w:rsidR="00106003" w:rsidRDefault="00C63B3B">
            <w:pPr>
              <w:pStyle w:val="TableParagraph"/>
              <w:ind w:right="415"/>
              <w:jc w:val="both"/>
              <w:rPr>
                <w:sz w:val="24"/>
              </w:rPr>
            </w:pPr>
            <w:r>
              <w:rPr>
                <w:sz w:val="24"/>
              </w:rPr>
              <w:t>Действие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состава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заражённой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местности.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защиты 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воздействия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ОМП: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предназначение,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классификация,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устройство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принцип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действия.</w:t>
            </w:r>
          </w:p>
          <w:p w:rsidR="00106003" w:rsidRDefault="00C63B3B">
            <w:pPr>
              <w:pStyle w:val="TableParagraph"/>
              <w:spacing w:line="270" w:lineRule="atLeast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Нормативы по применению ИСЗ. Понятие о приборах и средствах радиационной и химической разведки. Действия личного состава на зараженной местности. Оказание первой помощи пострадавшим от ОМП.</w:t>
            </w:r>
          </w:p>
        </w:tc>
      </w:tr>
    </w:tbl>
    <w:p w:rsidR="00106003" w:rsidRDefault="00106003">
      <w:pPr>
        <w:pStyle w:val="TableParagraph"/>
        <w:spacing w:line="270" w:lineRule="atLeast"/>
        <w:jc w:val="both"/>
        <w:rPr>
          <w:sz w:val="24"/>
        </w:rPr>
        <w:sectPr w:rsidR="00106003">
          <w:type w:val="continuous"/>
          <w:pgSz w:w="11910" w:h="16840"/>
          <w:pgMar w:top="110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573"/>
      </w:tblGrid>
      <w:tr w:rsidR="00106003">
        <w:trPr>
          <w:trHeight w:val="1382"/>
        </w:trPr>
        <w:tc>
          <w:tcPr>
            <w:tcW w:w="9573" w:type="dxa"/>
          </w:tcPr>
          <w:p w:rsidR="00106003" w:rsidRDefault="00C63B3B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Тема: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«Тактико-специальное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занятие»</w:t>
            </w:r>
          </w:p>
          <w:p w:rsidR="00106003" w:rsidRDefault="00C63B3B">
            <w:pPr>
              <w:pStyle w:val="TableParagraph"/>
              <w:ind w:right="300"/>
              <w:rPr>
                <w:sz w:val="24"/>
              </w:rPr>
            </w:pPr>
            <w:r>
              <w:rPr>
                <w:sz w:val="24"/>
              </w:rPr>
              <w:t>Военно-тактическая игра, в ходе которой обучающиеся продемонстрируют знания, умения,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компетенции,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сформированные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обучения.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включает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себя пять этапов направленных на демонстрацию </w:t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  <w:r>
              <w:rPr>
                <w:sz w:val="24"/>
              </w:rPr>
              <w:t xml:space="preserve"> планируемых результатов</w:t>
            </w:r>
          </w:p>
          <w:p w:rsidR="00106003" w:rsidRDefault="00C63B3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освоения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программы.</w:t>
            </w:r>
          </w:p>
        </w:tc>
      </w:tr>
      <w:tr w:rsidR="00106003">
        <w:trPr>
          <w:trHeight w:val="275"/>
        </w:trPr>
        <w:tc>
          <w:tcPr>
            <w:tcW w:w="9573" w:type="dxa"/>
          </w:tcPr>
          <w:p w:rsidR="00106003" w:rsidRDefault="00C63B3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«Основы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медицинских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знаний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оказание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первой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помощи»</w:t>
            </w:r>
          </w:p>
        </w:tc>
      </w:tr>
      <w:tr w:rsidR="00106003">
        <w:trPr>
          <w:trHeight w:val="2207"/>
        </w:trPr>
        <w:tc>
          <w:tcPr>
            <w:tcW w:w="9573" w:type="dxa"/>
          </w:tcPr>
          <w:p w:rsidR="00106003" w:rsidRDefault="00C63B3B">
            <w:pPr>
              <w:pStyle w:val="TableParagraph"/>
              <w:spacing w:line="270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Тема: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«Военно-медицинская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подготовка»</w:t>
            </w:r>
          </w:p>
          <w:p w:rsidR="00106003" w:rsidRDefault="00C63B3B">
            <w:pPr>
              <w:pStyle w:val="TableParagraph"/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Личная профилактика заболеваний и гигиена военнослужащего. Закаливание военнослужащих. Понятие об инфекционных заболеваниях, источниках заражения.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Первая помощь при отсутствии сознания, остановке дыхания и кровообращения, наружных кровотечениях, инородных телах верхних дыхательных путей, травмах различных областей тела, ожогах (эффектах воздействия высоких температур, теплового излучения), отморожения и других эффектах воздействия низких температур,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отравлениях.</w:t>
            </w:r>
          </w:p>
        </w:tc>
      </w:tr>
    </w:tbl>
    <w:p w:rsidR="00106003" w:rsidRDefault="00106003">
      <w:pPr>
        <w:pStyle w:val="a3"/>
        <w:ind w:left="0"/>
      </w:pPr>
    </w:p>
    <w:p w:rsidR="00106003" w:rsidRDefault="00106003">
      <w:pPr>
        <w:pStyle w:val="a3"/>
        <w:spacing w:before="12"/>
        <w:ind w:left="0"/>
      </w:pPr>
    </w:p>
    <w:p w:rsidR="00106003" w:rsidRDefault="00C63B3B">
      <w:pPr>
        <w:spacing w:before="1" w:after="3"/>
        <w:ind w:left="180" w:right="180"/>
        <w:jc w:val="center"/>
        <w:rPr>
          <w:b/>
          <w:sz w:val="24"/>
        </w:rPr>
      </w:pPr>
      <w:r>
        <w:rPr>
          <w:b/>
          <w:sz w:val="24"/>
        </w:rPr>
        <w:t>Тематическое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16"/>
        <w:gridCol w:w="1585"/>
        <w:gridCol w:w="1962"/>
        <w:gridCol w:w="1290"/>
        <w:gridCol w:w="1336"/>
        <w:gridCol w:w="1268"/>
        <w:gridCol w:w="1621"/>
      </w:tblGrid>
      <w:tr w:rsidR="00106003">
        <w:trPr>
          <w:trHeight w:val="275"/>
        </w:trPr>
        <w:tc>
          <w:tcPr>
            <w:tcW w:w="516" w:type="dxa"/>
            <w:vMerge w:val="restart"/>
          </w:tcPr>
          <w:p w:rsidR="00106003" w:rsidRDefault="00C63B3B">
            <w:pPr>
              <w:pStyle w:val="TableParagraph"/>
              <w:spacing w:line="268" w:lineRule="exact"/>
              <w:ind w:left="143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1585" w:type="dxa"/>
            <w:vMerge w:val="restart"/>
          </w:tcPr>
          <w:p w:rsidR="00106003" w:rsidRDefault="00C63B3B">
            <w:pPr>
              <w:pStyle w:val="TableParagraph"/>
              <w:spacing w:line="268" w:lineRule="exact"/>
              <w:ind w:left="388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</w:p>
        </w:tc>
        <w:tc>
          <w:tcPr>
            <w:tcW w:w="1962" w:type="dxa"/>
            <w:vMerge w:val="restart"/>
          </w:tcPr>
          <w:p w:rsidR="00106003" w:rsidRDefault="00C63B3B">
            <w:pPr>
              <w:pStyle w:val="TableParagraph"/>
              <w:spacing w:line="268" w:lineRule="exact"/>
              <w:ind w:left="3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Название</w:t>
            </w:r>
          </w:p>
          <w:p w:rsidR="00106003" w:rsidRDefault="00C63B3B">
            <w:pPr>
              <w:pStyle w:val="TableParagraph"/>
              <w:ind w:left="2" w:right="3"/>
              <w:jc w:val="center"/>
              <w:rPr>
                <w:sz w:val="24"/>
              </w:rPr>
            </w:pPr>
            <w:r>
              <w:rPr>
                <w:sz w:val="24"/>
              </w:rPr>
              <w:t>раздела,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темы</w:t>
            </w:r>
          </w:p>
        </w:tc>
        <w:tc>
          <w:tcPr>
            <w:tcW w:w="3894" w:type="dxa"/>
            <w:gridSpan w:val="3"/>
          </w:tcPr>
          <w:p w:rsidR="00106003" w:rsidRDefault="00C63B3B">
            <w:pPr>
              <w:pStyle w:val="TableParagraph"/>
              <w:spacing w:line="256" w:lineRule="exact"/>
              <w:ind w:left="1028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1621" w:type="dxa"/>
            <w:vMerge w:val="restart"/>
          </w:tcPr>
          <w:p w:rsidR="00106003" w:rsidRDefault="00C63B3B">
            <w:pPr>
              <w:pStyle w:val="TableParagraph"/>
              <w:ind w:left="242" w:firstLine="192"/>
              <w:rPr>
                <w:sz w:val="24"/>
              </w:rPr>
            </w:pPr>
            <w:r>
              <w:rPr>
                <w:spacing w:val="-2"/>
                <w:sz w:val="24"/>
              </w:rPr>
              <w:t>Формы аттестации</w:t>
            </w:r>
          </w:p>
        </w:tc>
      </w:tr>
      <w:tr w:rsidR="00106003">
        <w:trPr>
          <w:trHeight w:val="551"/>
        </w:trPr>
        <w:tc>
          <w:tcPr>
            <w:tcW w:w="516" w:type="dxa"/>
            <w:vMerge/>
            <w:tcBorders>
              <w:top w:val="nil"/>
            </w:tcBorders>
          </w:tcPr>
          <w:p w:rsidR="00106003" w:rsidRDefault="00106003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  <w:vMerge/>
            <w:tcBorders>
              <w:top w:val="nil"/>
            </w:tcBorders>
          </w:tcPr>
          <w:p w:rsidR="00106003" w:rsidRDefault="00106003">
            <w:pPr>
              <w:rPr>
                <w:sz w:val="2"/>
                <w:szCs w:val="2"/>
              </w:rPr>
            </w:pPr>
          </w:p>
        </w:tc>
        <w:tc>
          <w:tcPr>
            <w:tcW w:w="1962" w:type="dxa"/>
            <w:vMerge/>
            <w:tcBorders>
              <w:top w:val="nil"/>
            </w:tcBorders>
          </w:tcPr>
          <w:p w:rsidR="00106003" w:rsidRDefault="00106003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</w:tcPr>
          <w:p w:rsidR="00106003" w:rsidRDefault="00C63B3B">
            <w:pPr>
              <w:pStyle w:val="TableParagraph"/>
              <w:spacing w:line="268" w:lineRule="exact"/>
              <w:ind w:left="1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Теория</w:t>
            </w:r>
          </w:p>
        </w:tc>
        <w:tc>
          <w:tcPr>
            <w:tcW w:w="1336" w:type="dxa"/>
          </w:tcPr>
          <w:p w:rsidR="00106003" w:rsidRDefault="00C63B3B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Практика</w:t>
            </w:r>
          </w:p>
        </w:tc>
        <w:tc>
          <w:tcPr>
            <w:tcW w:w="1268" w:type="dxa"/>
          </w:tcPr>
          <w:p w:rsidR="00106003" w:rsidRDefault="00C63B3B">
            <w:pPr>
              <w:pStyle w:val="TableParagraph"/>
              <w:spacing w:line="268" w:lineRule="exact"/>
              <w:ind w:left="1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1621" w:type="dxa"/>
            <w:vMerge/>
            <w:tcBorders>
              <w:top w:val="nil"/>
            </w:tcBorders>
          </w:tcPr>
          <w:p w:rsidR="00106003" w:rsidRDefault="00106003">
            <w:pPr>
              <w:rPr>
                <w:sz w:val="2"/>
                <w:szCs w:val="2"/>
              </w:rPr>
            </w:pPr>
          </w:p>
        </w:tc>
      </w:tr>
      <w:tr w:rsidR="00106003">
        <w:trPr>
          <w:trHeight w:val="827"/>
        </w:trPr>
        <w:tc>
          <w:tcPr>
            <w:tcW w:w="516" w:type="dxa"/>
          </w:tcPr>
          <w:p w:rsidR="00106003" w:rsidRDefault="00C63B3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85" w:type="dxa"/>
          </w:tcPr>
          <w:p w:rsidR="00106003" w:rsidRDefault="00C63B3B">
            <w:pPr>
              <w:pStyle w:val="TableParagraph"/>
              <w:ind w:left="48" w:right="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Основы обороны</w:t>
            </w:r>
          </w:p>
          <w:p w:rsidR="00106003" w:rsidRDefault="00C63B3B">
            <w:pPr>
              <w:pStyle w:val="TableParagraph"/>
              <w:spacing w:line="264" w:lineRule="exact"/>
              <w:ind w:left="48" w:right="4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государства</w:t>
            </w:r>
          </w:p>
        </w:tc>
        <w:tc>
          <w:tcPr>
            <w:tcW w:w="1962" w:type="dxa"/>
          </w:tcPr>
          <w:p w:rsidR="00106003" w:rsidRDefault="00C63B3B">
            <w:pPr>
              <w:pStyle w:val="TableParagraph"/>
              <w:spacing w:line="268" w:lineRule="exact"/>
              <w:ind w:left="121"/>
              <w:rPr>
                <w:sz w:val="24"/>
              </w:rPr>
            </w:pPr>
            <w:r>
              <w:rPr>
                <w:sz w:val="24"/>
              </w:rPr>
              <w:t>Вводное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1290" w:type="dxa"/>
          </w:tcPr>
          <w:p w:rsidR="00106003" w:rsidRDefault="00C63B3B">
            <w:pPr>
              <w:pStyle w:val="TableParagraph"/>
              <w:spacing w:line="268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36" w:type="dxa"/>
          </w:tcPr>
          <w:p w:rsidR="00106003" w:rsidRDefault="001060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68" w:type="dxa"/>
          </w:tcPr>
          <w:p w:rsidR="00106003" w:rsidRDefault="00C63B3B">
            <w:pPr>
              <w:pStyle w:val="TableParagraph"/>
              <w:spacing w:line="268" w:lineRule="exact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1" w:type="dxa"/>
          </w:tcPr>
          <w:p w:rsidR="00106003" w:rsidRDefault="00C63B3B">
            <w:pPr>
              <w:pStyle w:val="TableParagraph"/>
              <w:spacing w:line="268" w:lineRule="exact"/>
              <w:ind w:left="1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Беседа</w:t>
            </w:r>
          </w:p>
        </w:tc>
      </w:tr>
      <w:tr w:rsidR="00106003">
        <w:trPr>
          <w:trHeight w:val="1382"/>
        </w:trPr>
        <w:tc>
          <w:tcPr>
            <w:tcW w:w="516" w:type="dxa"/>
          </w:tcPr>
          <w:p w:rsidR="00106003" w:rsidRDefault="00C63B3B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85" w:type="dxa"/>
          </w:tcPr>
          <w:p w:rsidR="00106003" w:rsidRDefault="00C63B3B">
            <w:pPr>
              <w:pStyle w:val="TableParagraph"/>
              <w:ind w:left="184" w:firstLine="175"/>
              <w:rPr>
                <w:sz w:val="24"/>
              </w:rPr>
            </w:pPr>
            <w:r>
              <w:rPr>
                <w:spacing w:val="-2"/>
                <w:sz w:val="24"/>
              </w:rPr>
              <w:t>Военная подготовка.</w:t>
            </w:r>
          </w:p>
          <w:p w:rsidR="00106003" w:rsidRDefault="00C63B3B">
            <w:pPr>
              <w:pStyle w:val="TableParagraph"/>
              <w:spacing w:line="276" w:lineRule="exact"/>
              <w:ind w:left="350" w:right="344" w:firstLine="3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Основы военных знаний</w:t>
            </w:r>
          </w:p>
        </w:tc>
        <w:tc>
          <w:tcPr>
            <w:tcW w:w="1962" w:type="dxa"/>
          </w:tcPr>
          <w:p w:rsidR="00106003" w:rsidRDefault="00C63B3B">
            <w:pPr>
              <w:pStyle w:val="TableParagraph"/>
              <w:ind w:left="620" w:hanging="413"/>
              <w:rPr>
                <w:sz w:val="24"/>
              </w:rPr>
            </w:pPr>
            <w:r>
              <w:rPr>
                <w:spacing w:val="-2"/>
                <w:sz w:val="24"/>
              </w:rPr>
              <w:t>Общевоинские уставы</w:t>
            </w:r>
          </w:p>
        </w:tc>
        <w:tc>
          <w:tcPr>
            <w:tcW w:w="1290" w:type="dxa"/>
          </w:tcPr>
          <w:p w:rsidR="00106003" w:rsidRDefault="00C63B3B">
            <w:pPr>
              <w:pStyle w:val="TableParagraph"/>
              <w:spacing w:line="270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336" w:type="dxa"/>
          </w:tcPr>
          <w:p w:rsidR="00106003" w:rsidRDefault="001060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68" w:type="dxa"/>
          </w:tcPr>
          <w:p w:rsidR="00106003" w:rsidRDefault="00C63B3B">
            <w:pPr>
              <w:pStyle w:val="TableParagraph"/>
              <w:spacing w:line="270" w:lineRule="exact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21" w:type="dxa"/>
          </w:tcPr>
          <w:p w:rsidR="00106003" w:rsidRDefault="00C63B3B">
            <w:pPr>
              <w:pStyle w:val="TableParagraph"/>
              <w:ind w:left="507" w:hanging="404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Контрольный опрос</w:t>
            </w:r>
          </w:p>
        </w:tc>
      </w:tr>
      <w:tr w:rsidR="00106003">
        <w:trPr>
          <w:trHeight w:val="1655"/>
        </w:trPr>
        <w:tc>
          <w:tcPr>
            <w:tcW w:w="516" w:type="dxa"/>
          </w:tcPr>
          <w:p w:rsidR="00106003" w:rsidRDefault="00C63B3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585" w:type="dxa"/>
          </w:tcPr>
          <w:p w:rsidR="00106003" w:rsidRDefault="00C63B3B">
            <w:pPr>
              <w:pStyle w:val="TableParagraph"/>
              <w:ind w:right="100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Основы медицинских </w:t>
            </w:r>
            <w:r>
              <w:rPr>
                <w:sz w:val="24"/>
              </w:rPr>
              <w:t>знаний и</w:t>
            </w:r>
          </w:p>
          <w:p w:rsidR="00106003" w:rsidRDefault="00C63B3B">
            <w:pPr>
              <w:pStyle w:val="TableParagraph"/>
              <w:spacing w:line="270" w:lineRule="atLeast"/>
              <w:ind w:left="48" w:right="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оказание первой помощи</w:t>
            </w:r>
          </w:p>
        </w:tc>
        <w:tc>
          <w:tcPr>
            <w:tcW w:w="1962" w:type="dxa"/>
          </w:tcPr>
          <w:p w:rsidR="00106003" w:rsidRDefault="00C63B3B">
            <w:pPr>
              <w:pStyle w:val="TableParagraph"/>
              <w:ind w:left="308" w:right="305" w:firstLine="2"/>
              <w:jc w:val="center"/>
              <w:rPr>
                <w:sz w:val="24"/>
              </w:rPr>
            </w:pPr>
            <w:r>
              <w:rPr>
                <w:sz w:val="24"/>
              </w:rPr>
              <w:t>Военно-</w:t>
            </w:r>
            <w:r>
              <w:rPr>
                <w:spacing w:val="-2"/>
                <w:sz w:val="24"/>
              </w:rPr>
              <w:t>медицинская подготовка</w:t>
            </w:r>
          </w:p>
        </w:tc>
        <w:tc>
          <w:tcPr>
            <w:tcW w:w="1290" w:type="dxa"/>
          </w:tcPr>
          <w:p w:rsidR="00106003" w:rsidRDefault="001060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36" w:type="dxa"/>
          </w:tcPr>
          <w:p w:rsidR="00106003" w:rsidRDefault="00C63B3B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8" w:type="dxa"/>
          </w:tcPr>
          <w:p w:rsidR="00106003" w:rsidRDefault="00C63B3B">
            <w:pPr>
              <w:pStyle w:val="TableParagraph"/>
              <w:spacing w:line="268" w:lineRule="exact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21" w:type="dxa"/>
          </w:tcPr>
          <w:p w:rsidR="00106003" w:rsidRDefault="00C63B3B">
            <w:pPr>
              <w:pStyle w:val="TableParagraph"/>
              <w:ind w:left="507" w:hanging="404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Контрольный опрос</w:t>
            </w:r>
          </w:p>
        </w:tc>
      </w:tr>
      <w:tr w:rsidR="00106003">
        <w:trPr>
          <w:trHeight w:val="827"/>
        </w:trPr>
        <w:tc>
          <w:tcPr>
            <w:tcW w:w="516" w:type="dxa"/>
          </w:tcPr>
          <w:p w:rsidR="00106003" w:rsidRDefault="00C63B3B">
            <w:pPr>
              <w:pStyle w:val="TableParagraph"/>
              <w:spacing w:line="26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585" w:type="dxa"/>
            <w:vMerge w:val="restart"/>
          </w:tcPr>
          <w:p w:rsidR="00106003" w:rsidRDefault="00106003">
            <w:pPr>
              <w:pStyle w:val="TableParagraph"/>
              <w:ind w:left="0"/>
              <w:rPr>
                <w:b/>
                <w:sz w:val="24"/>
              </w:rPr>
            </w:pPr>
          </w:p>
          <w:p w:rsidR="00106003" w:rsidRDefault="00106003">
            <w:pPr>
              <w:pStyle w:val="TableParagraph"/>
              <w:ind w:left="0"/>
              <w:rPr>
                <w:b/>
                <w:sz w:val="24"/>
              </w:rPr>
            </w:pPr>
          </w:p>
          <w:p w:rsidR="00106003" w:rsidRDefault="00106003">
            <w:pPr>
              <w:pStyle w:val="TableParagraph"/>
              <w:ind w:left="0"/>
              <w:rPr>
                <w:b/>
                <w:sz w:val="24"/>
              </w:rPr>
            </w:pPr>
          </w:p>
          <w:p w:rsidR="00106003" w:rsidRDefault="00106003">
            <w:pPr>
              <w:pStyle w:val="TableParagraph"/>
              <w:ind w:left="0"/>
              <w:rPr>
                <w:b/>
                <w:sz w:val="24"/>
              </w:rPr>
            </w:pPr>
          </w:p>
          <w:p w:rsidR="00106003" w:rsidRDefault="00106003">
            <w:pPr>
              <w:pStyle w:val="TableParagraph"/>
              <w:ind w:left="0"/>
              <w:rPr>
                <w:b/>
                <w:sz w:val="24"/>
              </w:rPr>
            </w:pPr>
          </w:p>
          <w:p w:rsidR="00106003" w:rsidRDefault="00106003">
            <w:pPr>
              <w:pStyle w:val="TableParagraph"/>
              <w:ind w:left="0"/>
              <w:rPr>
                <w:b/>
                <w:sz w:val="24"/>
              </w:rPr>
            </w:pPr>
          </w:p>
          <w:p w:rsidR="00106003" w:rsidRDefault="00106003">
            <w:pPr>
              <w:pStyle w:val="TableParagraph"/>
              <w:spacing w:before="21"/>
              <w:ind w:left="0"/>
              <w:rPr>
                <w:b/>
                <w:sz w:val="24"/>
              </w:rPr>
            </w:pPr>
          </w:p>
          <w:p w:rsidR="00106003" w:rsidRDefault="00C63B3B">
            <w:pPr>
              <w:pStyle w:val="TableParagraph"/>
              <w:ind w:left="203" w:right="197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Элементы начальной военной подготовки</w:t>
            </w:r>
          </w:p>
        </w:tc>
        <w:tc>
          <w:tcPr>
            <w:tcW w:w="1962" w:type="dxa"/>
          </w:tcPr>
          <w:p w:rsidR="00106003" w:rsidRDefault="00C63B3B">
            <w:pPr>
              <w:pStyle w:val="TableParagraph"/>
              <w:spacing w:line="267" w:lineRule="exact"/>
              <w:ind w:left="390" w:hanging="80"/>
              <w:rPr>
                <w:sz w:val="24"/>
              </w:rPr>
            </w:pPr>
            <w:r>
              <w:rPr>
                <w:spacing w:val="-2"/>
                <w:sz w:val="24"/>
              </w:rPr>
              <w:t>Специальная</w:t>
            </w:r>
          </w:p>
          <w:p w:rsidR="00106003" w:rsidRDefault="00C63B3B">
            <w:pPr>
              <w:pStyle w:val="TableParagraph"/>
              <w:spacing w:line="270" w:lineRule="atLeast"/>
              <w:ind w:left="402" w:hanging="12"/>
              <w:rPr>
                <w:sz w:val="24"/>
              </w:rPr>
            </w:pPr>
            <w:r>
              <w:rPr>
                <w:spacing w:val="-2"/>
                <w:sz w:val="24"/>
              </w:rPr>
              <w:t>физическая подготовка</w:t>
            </w:r>
          </w:p>
        </w:tc>
        <w:tc>
          <w:tcPr>
            <w:tcW w:w="1290" w:type="dxa"/>
          </w:tcPr>
          <w:p w:rsidR="00106003" w:rsidRDefault="001060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36" w:type="dxa"/>
          </w:tcPr>
          <w:p w:rsidR="00106003" w:rsidRDefault="00C63B3B">
            <w:pPr>
              <w:pStyle w:val="TableParagraph"/>
              <w:spacing w:line="267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8" w:type="dxa"/>
          </w:tcPr>
          <w:p w:rsidR="00106003" w:rsidRDefault="00C63B3B">
            <w:pPr>
              <w:pStyle w:val="TableParagraph"/>
              <w:spacing w:line="267" w:lineRule="exact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21" w:type="dxa"/>
            <w:vMerge w:val="restart"/>
          </w:tcPr>
          <w:p w:rsidR="00106003" w:rsidRDefault="00C63B3B">
            <w:pPr>
              <w:pStyle w:val="TableParagraph"/>
              <w:ind w:left="2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 практических заданий</w:t>
            </w:r>
          </w:p>
          <w:p w:rsidR="00106003" w:rsidRDefault="00C63B3B">
            <w:pPr>
              <w:pStyle w:val="TableParagraph"/>
              <w:ind w:left="1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(нормативов)</w:t>
            </w:r>
          </w:p>
        </w:tc>
      </w:tr>
      <w:tr w:rsidR="00106003">
        <w:trPr>
          <w:trHeight w:val="551"/>
        </w:trPr>
        <w:tc>
          <w:tcPr>
            <w:tcW w:w="516" w:type="dxa"/>
          </w:tcPr>
          <w:p w:rsidR="00106003" w:rsidRDefault="00C63B3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585" w:type="dxa"/>
            <w:vMerge/>
            <w:tcBorders>
              <w:top w:val="nil"/>
            </w:tcBorders>
          </w:tcPr>
          <w:p w:rsidR="00106003" w:rsidRDefault="00106003">
            <w:pPr>
              <w:rPr>
                <w:sz w:val="2"/>
                <w:szCs w:val="2"/>
              </w:rPr>
            </w:pPr>
          </w:p>
        </w:tc>
        <w:tc>
          <w:tcPr>
            <w:tcW w:w="1962" w:type="dxa"/>
          </w:tcPr>
          <w:p w:rsidR="00106003" w:rsidRDefault="00C63B3B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Огневая</w:t>
            </w:r>
          </w:p>
          <w:p w:rsidR="00106003" w:rsidRDefault="00C63B3B">
            <w:pPr>
              <w:pStyle w:val="TableParagraph"/>
              <w:spacing w:line="264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</w:p>
        </w:tc>
        <w:tc>
          <w:tcPr>
            <w:tcW w:w="1290" w:type="dxa"/>
          </w:tcPr>
          <w:p w:rsidR="00106003" w:rsidRDefault="00C63B3B">
            <w:pPr>
              <w:pStyle w:val="TableParagraph"/>
              <w:spacing w:line="268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36" w:type="dxa"/>
          </w:tcPr>
          <w:p w:rsidR="00106003" w:rsidRDefault="00C63B3B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8" w:type="dxa"/>
          </w:tcPr>
          <w:p w:rsidR="00106003" w:rsidRDefault="00C63B3B">
            <w:pPr>
              <w:pStyle w:val="TableParagraph"/>
              <w:spacing w:line="268" w:lineRule="exact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21" w:type="dxa"/>
            <w:vMerge/>
            <w:tcBorders>
              <w:top w:val="nil"/>
            </w:tcBorders>
          </w:tcPr>
          <w:p w:rsidR="00106003" w:rsidRDefault="00106003">
            <w:pPr>
              <w:rPr>
                <w:sz w:val="2"/>
                <w:szCs w:val="2"/>
              </w:rPr>
            </w:pPr>
          </w:p>
        </w:tc>
      </w:tr>
      <w:tr w:rsidR="00106003">
        <w:trPr>
          <w:trHeight w:val="552"/>
        </w:trPr>
        <w:tc>
          <w:tcPr>
            <w:tcW w:w="516" w:type="dxa"/>
          </w:tcPr>
          <w:p w:rsidR="00106003" w:rsidRDefault="00C63B3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585" w:type="dxa"/>
            <w:vMerge/>
            <w:tcBorders>
              <w:top w:val="nil"/>
            </w:tcBorders>
          </w:tcPr>
          <w:p w:rsidR="00106003" w:rsidRDefault="00106003">
            <w:pPr>
              <w:rPr>
                <w:sz w:val="2"/>
                <w:szCs w:val="2"/>
              </w:rPr>
            </w:pPr>
          </w:p>
        </w:tc>
        <w:tc>
          <w:tcPr>
            <w:tcW w:w="1962" w:type="dxa"/>
          </w:tcPr>
          <w:p w:rsidR="00106003" w:rsidRDefault="00C63B3B">
            <w:pPr>
              <w:pStyle w:val="TableParagraph"/>
              <w:spacing w:line="268" w:lineRule="exact"/>
              <w:ind w:left="505"/>
              <w:rPr>
                <w:sz w:val="24"/>
              </w:rPr>
            </w:pPr>
            <w:r>
              <w:rPr>
                <w:spacing w:val="-2"/>
                <w:sz w:val="24"/>
              </w:rPr>
              <w:t>Строевая</w:t>
            </w:r>
          </w:p>
          <w:p w:rsidR="00106003" w:rsidRDefault="00C63B3B">
            <w:pPr>
              <w:pStyle w:val="TableParagraph"/>
              <w:spacing w:line="264" w:lineRule="exact"/>
              <w:ind w:left="402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</w:p>
        </w:tc>
        <w:tc>
          <w:tcPr>
            <w:tcW w:w="1290" w:type="dxa"/>
          </w:tcPr>
          <w:p w:rsidR="00106003" w:rsidRDefault="001060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36" w:type="dxa"/>
          </w:tcPr>
          <w:p w:rsidR="00106003" w:rsidRDefault="00C63B3B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8" w:type="dxa"/>
          </w:tcPr>
          <w:p w:rsidR="00106003" w:rsidRDefault="00C63B3B">
            <w:pPr>
              <w:pStyle w:val="TableParagraph"/>
              <w:spacing w:line="268" w:lineRule="exact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21" w:type="dxa"/>
            <w:vMerge/>
            <w:tcBorders>
              <w:top w:val="nil"/>
            </w:tcBorders>
          </w:tcPr>
          <w:p w:rsidR="00106003" w:rsidRDefault="00106003">
            <w:pPr>
              <w:rPr>
                <w:sz w:val="2"/>
                <w:szCs w:val="2"/>
              </w:rPr>
            </w:pPr>
          </w:p>
        </w:tc>
      </w:tr>
      <w:tr w:rsidR="00106003">
        <w:trPr>
          <w:trHeight w:val="551"/>
        </w:trPr>
        <w:tc>
          <w:tcPr>
            <w:tcW w:w="516" w:type="dxa"/>
          </w:tcPr>
          <w:p w:rsidR="00106003" w:rsidRDefault="00C63B3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85" w:type="dxa"/>
            <w:vMerge/>
            <w:tcBorders>
              <w:top w:val="nil"/>
            </w:tcBorders>
          </w:tcPr>
          <w:p w:rsidR="00106003" w:rsidRDefault="00106003">
            <w:pPr>
              <w:rPr>
                <w:sz w:val="2"/>
                <w:szCs w:val="2"/>
              </w:rPr>
            </w:pPr>
          </w:p>
        </w:tc>
        <w:tc>
          <w:tcPr>
            <w:tcW w:w="1962" w:type="dxa"/>
          </w:tcPr>
          <w:p w:rsidR="00106003" w:rsidRDefault="00C63B3B">
            <w:pPr>
              <w:pStyle w:val="TableParagraph"/>
              <w:spacing w:line="268" w:lineRule="exact"/>
              <w:ind w:left="244"/>
              <w:rPr>
                <w:sz w:val="24"/>
              </w:rPr>
            </w:pPr>
            <w:r>
              <w:rPr>
                <w:sz w:val="24"/>
              </w:rPr>
              <w:t>Вооружение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106003" w:rsidRDefault="00C63B3B">
            <w:pPr>
              <w:pStyle w:val="TableParagraph"/>
              <w:spacing w:line="264" w:lineRule="exact"/>
              <w:ind w:left="133"/>
              <w:rPr>
                <w:sz w:val="24"/>
              </w:rPr>
            </w:pPr>
            <w:r>
              <w:rPr>
                <w:sz w:val="24"/>
              </w:rPr>
              <w:t>военная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техника</w:t>
            </w:r>
          </w:p>
        </w:tc>
        <w:tc>
          <w:tcPr>
            <w:tcW w:w="1290" w:type="dxa"/>
          </w:tcPr>
          <w:p w:rsidR="00106003" w:rsidRDefault="00C63B3B">
            <w:pPr>
              <w:pStyle w:val="TableParagraph"/>
              <w:spacing w:line="268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36" w:type="dxa"/>
          </w:tcPr>
          <w:p w:rsidR="00106003" w:rsidRDefault="001060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68" w:type="dxa"/>
          </w:tcPr>
          <w:p w:rsidR="00106003" w:rsidRDefault="00C63B3B">
            <w:pPr>
              <w:pStyle w:val="TableParagraph"/>
              <w:spacing w:line="268" w:lineRule="exact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1" w:type="dxa"/>
          </w:tcPr>
          <w:p w:rsidR="00106003" w:rsidRDefault="00C63B3B">
            <w:pPr>
              <w:pStyle w:val="TableParagraph"/>
              <w:spacing w:line="268" w:lineRule="exact"/>
              <w:ind w:left="1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Викторина</w:t>
            </w:r>
          </w:p>
        </w:tc>
      </w:tr>
      <w:tr w:rsidR="00106003">
        <w:trPr>
          <w:trHeight w:val="551"/>
        </w:trPr>
        <w:tc>
          <w:tcPr>
            <w:tcW w:w="516" w:type="dxa"/>
          </w:tcPr>
          <w:p w:rsidR="00106003" w:rsidRDefault="00C63B3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585" w:type="dxa"/>
            <w:vMerge/>
            <w:tcBorders>
              <w:top w:val="nil"/>
            </w:tcBorders>
          </w:tcPr>
          <w:p w:rsidR="00106003" w:rsidRDefault="00106003">
            <w:pPr>
              <w:rPr>
                <w:sz w:val="2"/>
                <w:szCs w:val="2"/>
              </w:rPr>
            </w:pPr>
          </w:p>
        </w:tc>
        <w:tc>
          <w:tcPr>
            <w:tcW w:w="1962" w:type="dxa"/>
          </w:tcPr>
          <w:p w:rsidR="00106003" w:rsidRDefault="00C63B3B">
            <w:pPr>
              <w:pStyle w:val="TableParagraph"/>
              <w:spacing w:line="268" w:lineRule="exact"/>
              <w:ind w:left="342"/>
              <w:rPr>
                <w:sz w:val="24"/>
              </w:rPr>
            </w:pPr>
            <w:r>
              <w:rPr>
                <w:spacing w:val="-2"/>
                <w:sz w:val="24"/>
              </w:rPr>
              <w:t>Тактическая</w:t>
            </w:r>
          </w:p>
          <w:p w:rsidR="00106003" w:rsidRDefault="00C63B3B">
            <w:pPr>
              <w:pStyle w:val="TableParagraph"/>
              <w:spacing w:line="264" w:lineRule="exact"/>
              <w:ind w:left="402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</w:p>
        </w:tc>
        <w:tc>
          <w:tcPr>
            <w:tcW w:w="1290" w:type="dxa"/>
          </w:tcPr>
          <w:p w:rsidR="00106003" w:rsidRDefault="00C63B3B">
            <w:pPr>
              <w:pStyle w:val="TableParagraph"/>
              <w:spacing w:line="268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36" w:type="dxa"/>
          </w:tcPr>
          <w:p w:rsidR="00106003" w:rsidRDefault="00C63B3B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8" w:type="dxa"/>
          </w:tcPr>
          <w:p w:rsidR="00106003" w:rsidRDefault="00C63B3B">
            <w:pPr>
              <w:pStyle w:val="TableParagraph"/>
              <w:spacing w:line="268" w:lineRule="exact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21" w:type="dxa"/>
          </w:tcPr>
          <w:p w:rsidR="00106003" w:rsidRDefault="00C63B3B">
            <w:pPr>
              <w:pStyle w:val="TableParagraph"/>
              <w:spacing w:line="268" w:lineRule="exact"/>
              <w:ind w:left="1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Контрольный</w:t>
            </w:r>
          </w:p>
          <w:p w:rsidR="00106003" w:rsidRDefault="00C63B3B">
            <w:pPr>
              <w:pStyle w:val="TableParagraph"/>
              <w:spacing w:line="264" w:lineRule="exact"/>
              <w:ind w:left="1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опрос</w:t>
            </w:r>
          </w:p>
        </w:tc>
      </w:tr>
      <w:tr w:rsidR="00106003">
        <w:trPr>
          <w:trHeight w:val="1381"/>
        </w:trPr>
        <w:tc>
          <w:tcPr>
            <w:tcW w:w="516" w:type="dxa"/>
          </w:tcPr>
          <w:p w:rsidR="00106003" w:rsidRDefault="00C63B3B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85" w:type="dxa"/>
            <w:vMerge/>
            <w:tcBorders>
              <w:top w:val="nil"/>
            </w:tcBorders>
          </w:tcPr>
          <w:p w:rsidR="00106003" w:rsidRDefault="00106003">
            <w:pPr>
              <w:rPr>
                <w:sz w:val="2"/>
                <w:szCs w:val="2"/>
              </w:rPr>
            </w:pPr>
          </w:p>
        </w:tc>
        <w:tc>
          <w:tcPr>
            <w:tcW w:w="1962" w:type="dxa"/>
          </w:tcPr>
          <w:p w:rsidR="00106003" w:rsidRDefault="00C63B3B">
            <w:pPr>
              <w:pStyle w:val="TableParagraph"/>
              <w:ind w:left="222" w:right="2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Радиационная, </w:t>
            </w:r>
            <w:r>
              <w:rPr>
                <w:sz w:val="24"/>
              </w:rPr>
              <w:t xml:space="preserve">химическая и </w:t>
            </w:r>
            <w:proofErr w:type="spellStart"/>
            <w:proofErr w:type="gramStart"/>
            <w:r>
              <w:rPr>
                <w:sz w:val="24"/>
              </w:rPr>
              <w:t>бактериологи-</w:t>
            </w:r>
            <w:r>
              <w:rPr>
                <w:spacing w:val="-4"/>
                <w:sz w:val="24"/>
              </w:rPr>
              <w:t>ческа</w:t>
            </w:r>
            <w:proofErr w:type="spellEnd"/>
            <w:proofErr w:type="gramEnd"/>
          </w:p>
          <w:p w:rsidR="00106003" w:rsidRDefault="00C63B3B">
            <w:pPr>
              <w:pStyle w:val="TableParagraph"/>
              <w:spacing w:line="264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>защита</w:t>
            </w:r>
          </w:p>
        </w:tc>
        <w:tc>
          <w:tcPr>
            <w:tcW w:w="1290" w:type="dxa"/>
          </w:tcPr>
          <w:p w:rsidR="00106003" w:rsidRDefault="00C63B3B">
            <w:pPr>
              <w:pStyle w:val="TableParagraph"/>
              <w:spacing w:line="270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36" w:type="dxa"/>
          </w:tcPr>
          <w:p w:rsidR="00106003" w:rsidRDefault="00C63B3B">
            <w:pPr>
              <w:pStyle w:val="TableParagraph"/>
              <w:spacing w:line="270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8" w:type="dxa"/>
          </w:tcPr>
          <w:p w:rsidR="00106003" w:rsidRDefault="00C63B3B">
            <w:pPr>
              <w:pStyle w:val="TableParagraph"/>
              <w:spacing w:line="270" w:lineRule="exact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21" w:type="dxa"/>
          </w:tcPr>
          <w:p w:rsidR="00106003" w:rsidRDefault="00C63B3B">
            <w:pPr>
              <w:pStyle w:val="TableParagraph"/>
              <w:ind w:left="2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 практических заданий</w:t>
            </w:r>
          </w:p>
          <w:p w:rsidR="00106003" w:rsidRDefault="00C63B3B">
            <w:pPr>
              <w:pStyle w:val="TableParagraph"/>
              <w:ind w:left="1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(нормативов)</w:t>
            </w:r>
          </w:p>
        </w:tc>
      </w:tr>
      <w:tr w:rsidR="00106003">
        <w:trPr>
          <w:trHeight w:val="551"/>
        </w:trPr>
        <w:tc>
          <w:tcPr>
            <w:tcW w:w="516" w:type="dxa"/>
          </w:tcPr>
          <w:p w:rsidR="00106003" w:rsidRDefault="00C63B3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585" w:type="dxa"/>
            <w:vMerge/>
            <w:tcBorders>
              <w:top w:val="nil"/>
            </w:tcBorders>
          </w:tcPr>
          <w:p w:rsidR="00106003" w:rsidRDefault="00106003">
            <w:pPr>
              <w:rPr>
                <w:sz w:val="2"/>
                <w:szCs w:val="2"/>
              </w:rPr>
            </w:pPr>
          </w:p>
        </w:tc>
        <w:tc>
          <w:tcPr>
            <w:tcW w:w="1962" w:type="dxa"/>
          </w:tcPr>
          <w:p w:rsidR="00106003" w:rsidRDefault="00C63B3B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Тактико</w:t>
            </w:r>
            <w:proofErr w:type="spellEnd"/>
            <w:r>
              <w:rPr>
                <w:sz w:val="24"/>
              </w:rPr>
              <w:t>-</w:t>
            </w:r>
          </w:p>
          <w:p w:rsidR="00106003" w:rsidRDefault="00C63B3B">
            <w:pPr>
              <w:pStyle w:val="TableParagraph"/>
              <w:spacing w:line="264" w:lineRule="exact"/>
              <w:ind w:lef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специальное</w:t>
            </w:r>
          </w:p>
        </w:tc>
        <w:tc>
          <w:tcPr>
            <w:tcW w:w="1290" w:type="dxa"/>
          </w:tcPr>
          <w:p w:rsidR="00106003" w:rsidRDefault="001060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36" w:type="dxa"/>
          </w:tcPr>
          <w:p w:rsidR="00106003" w:rsidRDefault="00C63B3B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8" w:type="dxa"/>
          </w:tcPr>
          <w:p w:rsidR="00106003" w:rsidRDefault="00C63B3B">
            <w:pPr>
              <w:pStyle w:val="TableParagraph"/>
              <w:spacing w:line="268" w:lineRule="exact"/>
              <w:ind w:left="2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1" w:type="dxa"/>
          </w:tcPr>
          <w:p w:rsidR="00106003" w:rsidRDefault="00C63B3B">
            <w:pPr>
              <w:pStyle w:val="TableParagraph"/>
              <w:spacing w:line="268" w:lineRule="exact"/>
              <w:ind w:left="1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Зачёт</w:t>
            </w:r>
          </w:p>
        </w:tc>
      </w:tr>
    </w:tbl>
    <w:p w:rsidR="00106003" w:rsidRDefault="00106003">
      <w:pPr>
        <w:pStyle w:val="TableParagraph"/>
        <w:spacing w:line="268" w:lineRule="exact"/>
        <w:jc w:val="center"/>
        <w:rPr>
          <w:sz w:val="24"/>
        </w:rPr>
        <w:sectPr w:rsidR="00106003">
          <w:type w:val="continuous"/>
          <w:pgSz w:w="11910" w:h="16840"/>
          <w:pgMar w:top="1100" w:right="708" w:bottom="931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16"/>
        <w:gridCol w:w="1585"/>
        <w:gridCol w:w="1962"/>
        <w:gridCol w:w="1290"/>
        <w:gridCol w:w="1336"/>
        <w:gridCol w:w="1268"/>
        <w:gridCol w:w="1621"/>
      </w:tblGrid>
      <w:tr w:rsidR="00106003">
        <w:trPr>
          <w:trHeight w:val="553"/>
        </w:trPr>
        <w:tc>
          <w:tcPr>
            <w:tcW w:w="516" w:type="dxa"/>
          </w:tcPr>
          <w:p w:rsidR="00106003" w:rsidRDefault="001060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85" w:type="dxa"/>
          </w:tcPr>
          <w:p w:rsidR="00106003" w:rsidRDefault="001060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62" w:type="dxa"/>
          </w:tcPr>
          <w:p w:rsidR="00106003" w:rsidRDefault="00C63B3B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занятие</w:t>
            </w:r>
          </w:p>
          <w:p w:rsidR="00106003" w:rsidRDefault="00C63B3B">
            <w:pPr>
              <w:pStyle w:val="TableParagraph"/>
              <w:spacing w:line="264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Строевой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плац</w:t>
            </w:r>
          </w:p>
        </w:tc>
        <w:tc>
          <w:tcPr>
            <w:tcW w:w="1290" w:type="dxa"/>
          </w:tcPr>
          <w:p w:rsidR="00106003" w:rsidRDefault="001060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36" w:type="dxa"/>
          </w:tcPr>
          <w:p w:rsidR="00106003" w:rsidRDefault="001060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68" w:type="dxa"/>
          </w:tcPr>
          <w:p w:rsidR="00106003" w:rsidRDefault="0010600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21" w:type="dxa"/>
          </w:tcPr>
          <w:p w:rsidR="00106003" w:rsidRDefault="00106003">
            <w:pPr>
              <w:pStyle w:val="TableParagraph"/>
              <w:ind w:left="0"/>
              <w:rPr>
                <w:sz w:val="24"/>
              </w:rPr>
            </w:pPr>
          </w:p>
        </w:tc>
      </w:tr>
      <w:tr w:rsidR="00106003">
        <w:trPr>
          <w:trHeight w:val="276"/>
        </w:trPr>
        <w:tc>
          <w:tcPr>
            <w:tcW w:w="4063" w:type="dxa"/>
            <w:gridSpan w:val="3"/>
          </w:tcPr>
          <w:p w:rsidR="00106003" w:rsidRDefault="00C63B3B">
            <w:pPr>
              <w:pStyle w:val="TableParagraph"/>
              <w:spacing w:line="256" w:lineRule="exact"/>
              <w:ind w:left="0" w:right="9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1290" w:type="dxa"/>
          </w:tcPr>
          <w:p w:rsidR="00106003" w:rsidRDefault="00C63B3B">
            <w:pPr>
              <w:pStyle w:val="TableParagraph"/>
              <w:spacing w:line="256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336" w:type="dxa"/>
          </w:tcPr>
          <w:p w:rsidR="00106003" w:rsidRDefault="00C63B3B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268" w:type="dxa"/>
          </w:tcPr>
          <w:p w:rsidR="00106003" w:rsidRDefault="00C63B3B">
            <w:pPr>
              <w:pStyle w:val="TableParagraph"/>
              <w:spacing w:line="256" w:lineRule="exact"/>
              <w:ind w:left="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621" w:type="dxa"/>
          </w:tcPr>
          <w:p w:rsidR="00106003" w:rsidRDefault="00106003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C63B3B" w:rsidRDefault="00C63B3B"/>
    <w:sectPr w:rsidR="00C63B3B" w:rsidSect="00106003">
      <w:type w:val="continuous"/>
      <w:pgSz w:w="11910" w:h="16840"/>
      <w:pgMar w:top="1100" w:right="708" w:bottom="280" w:left="155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A76914"/>
    <w:multiLevelType w:val="hybridMultilevel"/>
    <w:tmpl w:val="C1A69FDE"/>
    <w:lvl w:ilvl="0" w:tplc="803C26EA">
      <w:numFmt w:val="bullet"/>
      <w:lvlText w:val="-"/>
      <w:lvlJc w:val="left"/>
      <w:pPr>
        <w:ind w:left="143" w:hanging="1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C88E87E">
      <w:numFmt w:val="bullet"/>
      <w:lvlText w:val="•"/>
      <w:lvlJc w:val="left"/>
      <w:pPr>
        <w:ind w:left="1089" w:hanging="190"/>
      </w:pPr>
      <w:rPr>
        <w:rFonts w:hint="default"/>
        <w:lang w:val="ru-RU" w:eastAsia="en-US" w:bidi="ar-SA"/>
      </w:rPr>
    </w:lvl>
    <w:lvl w:ilvl="2" w:tplc="CC94FFA0">
      <w:numFmt w:val="bullet"/>
      <w:lvlText w:val="•"/>
      <w:lvlJc w:val="left"/>
      <w:pPr>
        <w:ind w:left="2039" w:hanging="190"/>
      </w:pPr>
      <w:rPr>
        <w:rFonts w:hint="default"/>
        <w:lang w:val="ru-RU" w:eastAsia="en-US" w:bidi="ar-SA"/>
      </w:rPr>
    </w:lvl>
    <w:lvl w:ilvl="3" w:tplc="3260FE1E">
      <w:numFmt w:val="bullet"/>
      <w:lvlText w:val="•"/>
      <w:lvlJc w:val="left"/>
      <w:pPr>
        <w:ind w:left="2989" w:hanging="190"/>
      </w:pPr>
      <w:rPr>
        <w:rFonts w:hint="default"/>
        <w:lang w:val="ru-RU" w:eastAsia="en-US" w:bidi="ar-SA"/>
      </w:rPr>
    </w:lvl>
    <w:lvl w:ilvl="4" w:tplc="6EEA9AC0">
      <w:numFmt w:val="bullet"/>
      <w:lvlText w:val="•"/>
      <w:lvlJc w:val="left"/>
      <w:pPr>
        <w:ind w:left="3939" w:hanging="190"/>
      </w:pPr>
      <w:rPr>
        <w:rFonts w:hint="default"/>
        <w:lang w:val="ru-RU" w:eastAsia="en-US" w:bidi="ar-SA"/>
      </w:rPr>
    </w:lvl>
    <w:lvl w:ilvl="5" w:tplc="63F2A4E6">
      <w:numFmt w:val="bullet"/>
      <w:lvlText w:val="•"/>
      <w:lvlJc w:val="left"/>
      <w:pPr>
        <w:ind w:left="4889" w:hanging="190"/>
      </w:pPr>
      <w:rPr>
        <w:rFonts w:hint="default"/>
        <w:lang w:val="ru-RU" w:eastAsia="en-US" w:bidi="ar-SA"/>
      </w:rPr>
    </w:lvl>
    <w:lvl w:ilvl="6" w:tplc="AF0267C2">
      <w:numFmt w:val="bullet"/>
      <w:lvlText w:val="•"/>
      <w:lvlJc w:val="left"/>
      <w:pPr>
        <w:ind w:left="5839" w:hanging="190"/>
      </w:pPr>
      <w:rPr>
        <w:rFonts w:hint="default"/>
        <w:lang w:val="ru-RU" w:eastAsia="en-US" w:bidi="ar-SA"/>
      </w:rPr>
    </w:lvl>
    <w:lvl w:ilvl="7" w:tplc="F7B8FC28">
      <w:numFmt w:val="bullet"/>
      <w:lvlText w:val="•"/>
      <w:lvlJc w:val="left"/>
      <w:pPr>
        <w:ind w:left="6789" w:hanging="190"/>
      </w:pPr>
      <w:rPr>
        <w:rFonts w:hint="default"/>
        <w:lang w:val="ru-RU" w:eastAsia="en-US" w:bidi="ar-SA"/>
      </w:rPr>
    </w:lvl>
    <w:lvl w:ilvl="8" w:tplc="2C38E738">
      <w:numFmt w:val="bullet"/>
      <w:lvlText w:val="•"/>
      <w:lvlJc w:val="left"/>
      <w:pPr>
        <w:ind w:left="7739" w:hanging="19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106003"/>
    <w:rsid w:val="00106003"/>
    <w:rsid w:val="002951E4"/>
    <w:rsid w:val="008A49C0"/>
    <w:rsid w:val="00984442"/>
    <w:rsid w:val="00C63B3B"/>
    <w:rsid w:val="00CF4627"/>
    <w:rsid w:val="00EB05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06003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0600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06003"/>
    <w:pPr>
      <w:ind w:left="143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106003"/>
    <w:pPr>
      <w:spacing w:before="4" w:line="274" w:lineRule="exact"/>
      <w:ind w:left="851"/>
      <w:outlineLvl w:val="1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1"/>
    <w:qFormat/>
    <w:rsid w:val="00106003"/>
    <w:pPr>
      <w:ind w:left="143" w:right="139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106003"/>
    <w:pPr>
      <w:ind w:left="107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40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5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2381</Words>
  <Characters>13574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Админ</cp:lastModifiedBy>
  <cp:revision>3</cp:revision>
  <dcterms:created xsi:type="dcterms:W3CDTF">2026-09-17T09:05:00Z</dcterms:created>
  <dcterms:modified xsi:type="dcterms:W3CDTF">2026-09-18T07:11:00Z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2025-07-02T00:00:00Z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2026-09-17T00:00:00Z</vt:filetime>
  </property>
  <property fmtid="{D5CDD505-2E9C-101B-9397-08002B2CF9AE}" pid="6" name="Producer">
    <vt:lpwstr>Microsoft® Word 2010</vt:lpwstr>
  </property>
</Properties>
</file>