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117" w:rsidRPr="00E1086C" w:rsidRDefault="00D83117" w:rsidP="00D83117">
      <w:pPr>
        <w:spacing w:after="0" w:line="240" w:lineRule="auto"/>
        <w:ind w:left="-284" w:right="-131"/>
        <w:jc w:val="center"/>
        <w:rPr>
          <w:rFonts w:ascii="Times New Roman" w:eastAsia="Calibri" w:hAnsi="Times New Roman"/>
          <w:sz w:val="24"/>
          <w:szCs w:val="24"/>
        </w:rPr>
      </w:pPr>
      <w:r w:rsidRPr="00E1086C">
        <w:rPr>
          <w:rFonts w:ascii="Times New Roman" w:eastAsia="Calibri" w:hAnsi="Times New Roman"/>
          <w:sz w:val="24"/>
          <w:szCs w:val="24"/>
        </w:rPr>
        <w:t>Муниципальное</w:t>
      </w:r>
      <w:r>
        <w:rPr>
          <w:rFonts w:ascii="Times New Roman" w:eastAsia="Calibri" w:hAnsi="Times New Roman"/>
          <w:sz w:val="24"/>
          <w:szCs w:val="24"/>
        </w:rPr>
        <w:t xml:space="preserve"> автономное образовательное </w:t>
      </w:r>
      <w:r w:rsidRPr="00E1086C">
        <w:rPr>
          <w:rFonts w:ascii="Times New Roman" w:eastAsia="Calibri" w:hAnsi="Times New Roman"/>
          <w:sz w:val="24"/>
          <w:szCs w:val="24"/>
        </w:rPr>
        <w:t xml:space="preserve">учреждение </w:t>
      </w:r>
    </w:p>
    <w:p w:rsidR="00D83117" w:rsidRPr="00E1086C" w:rsidRDefault="00D83117" w:rsidP="00D83117">
      <w:pPr>
        <w:spacing w:after="0" w:line="240" w:lineRule="auto"/>
        <w:ind w:left="-284" w:right="-131"/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«Основная школа № 7»</w:t>
      </w:r>
    </w:p>
    <w:p w:rsidR="00D83117" w:rsidRPr="00E1086C" w:rsidRDefault="00D83117" w:rsidP="00D83117">
      <w:pPr>
        <w:spacing w:after="0" w:line="240" w:lineRule="auto"/>
        <w:ind w:left="-284" w:right="-131"/>
        <w:jc w:val="center"/>
        <w:rPr>
          <w:rFonts w:ascii="Times New Roman" w:eastAsia="Calibri" w:hAnsi="Times New Roman"/>
          <w:sz w:val="24"/>
          <w:szCs w:val="24"/>
        </w:rPr>
      </w:pPr>
    </w:p>
    <w:p w:rsidR="00D83117" w:rsidRPr="00E1086C" w:rsidRDefault="00D83117" w:rsidP="00D83117">
      <w:pPr>
        <w:spacing w:after="0" w:line="240" w:lineRule="auto"/>
        <w:ind w:left="-284" w:right="-131"/>
        <w:jc w:val="center"/>
        <w:rPr>
          <w:rFonts w:ascii="Times New Roman" w:eastAsia="Calibri" w:hAnsi="Times New Roman"/>
          <w:sz w:val="24"/>
          <w:szCs w:val="24"/>
        </w:rPr>
      </w:pPr>
    </w:p>
    <w:p w:rsidR="00D83117" w:rsidRPr="00E1086C" w:rsidRDefault="00D83117" w:rsidP="00D83117">
      <w:pPr>
        <w:spacing w:after="0" w:line="240" w:lineRule="auto"/>
        <w:ind w:left="-284" w:right="-131"/>
        <w:jc w:val="center"/>
        <w:rPr>
          <w:rFonts w:ascii="Times New Roman" w:eastAsia="Calibri" w:hAnsi="Times New Roman"/>
          <w:sz w:val="24"/>
          <w:szCs w:val="24"/>
        </w:rPr>
      </w:pPr>
    </w:p>
    <w:p w:rsidR="00D83117" w:rsidRPr="00E1086C" w:rsidRDefault="00D83117" w:rsidP="00D83117">
      <w:pPr>
        <w:spacing w:after="0" w:line="240" w:lineRule="auto"/>
        <w:ind w:left="-284" w:right="-131"/>
        <w:jc w:val="center"/>
        <w:rPr>
          <w:rFonts w:ascii="Times New Roman" w:eastAsia="Calibri" w:hAnsi="Times New Roman"/>
          <w:sz w:val="24"/>
          <w:szCs w:val="24"/>
        </w:rPr>
      </w:pPr>
    </w:p>
    <w:p w:rsidR="00D83117" w:rsidRPr="00C253A1" w:rsidRDefault="00D83117" w:rsidP="00D83117">
      <w:pPr>
        <w:spacing w:after="0" w:line="240" w:lineRule="auto"/>
        <w:ind w:left="-284" w:right="-13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jc w:val="right"/>
        <w:rPr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sz w:val="24"/>
          <w:szCs w:val="24"/>
        </w:rPr>
      </w:pPr>
    </w:p>
    <w:p w:rsidR="00D83117" w:rsidRPr="002C4273" w:rsidRDefault="00D83117" w:rsidP="00D83117">
      <w:pPr>
        <w:spacing w:line="240" w:lineRule="auto"/>
        <w:ind w:right="-131"/>
        <w:rPr>
          <w:b/>
          <w:sz w:val="28"/>
          <w:szCs w:val="24"/>
        </w:rPr>
      </w:pPr>
    </w:p>
    <w:p w:rsidR="00D83117" w:rsidRDefault="00D83117" w:rsidP="00D83117">
      <w:pPr>
        <w:spacing w:line="240" w:lineRule="auto"/>
        <w:ind w:right="-13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C4273">
        <w:rPr>
          <w:rFonts w:ascii="Times New Roman" w:hAnsi="Times New Roman" w:cs="Times New Roman"/>
          <w:b/>
          <w:sz w:val="28"/>
          <w:szCs w:val="24"/>
        </w:rPr>
        <w:t>РАБОЧАЯ ПРОГРАММА</w:t>
      </w:r>
    </w:p>
    <w:p w:rsidR="00D83117" w:rsidRPr="002C4273" w:rsidRDefault="00D83117" w:rsidP="00D83117">
      <w:pPr>
        <w:spacing w:line="240" w:lineRule="auto"/>
        <w:ind w:right="-13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курса внеурочной деятельности</w:t>
      </w:r>
    </w:p>
    <w:p w:rsidR="00D83117" w:rsidRPr="004D48FD" w:rsidRDefault="00D83117" w:rsidP="00D83117">
      <w:pPr>
        <w:jc w:val="center"/>
        <w:rPr>
          <w:rFonts w:ascii="Times New Roman" w:hAnsi="Times New Roman"/>
          <w:b/>
          <w:sz w:val="28"/>
          <w:szCs w:val="28"/>
        </w:rPr>
      </w:pPr>
      <w:r w:rsidRPr="004D48FD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Разговоры о здоровом и правильном питании</w:t>
      </w:r>
      <w:r w:rsidRPr="004D48FD">
        <w:rPr>
          <w:rFonts w:ascii="Times New Roman" w:hAnsi="Times New Roman"/>
          <w:b/>
          <w:sz w:val="28"/>
          <w:szCs w:val="28"/>
        </w:rPr>
        <w:t>»</w:t>
      </w:r>
    </w:p>
    <w:p w:rsidR="00D83117" w:rsidRDefault="00D83117" w:rsidP="00D83117">
      <w:pPr>
        <w:spacing w:line="240" w:lineRule="auto"/>
        <w:ind w:right="-131"/>
        <w:jc w:val="center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after="0" w:line="240" w:lineRule="auto"/>
        <w:ind w:right="-13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</w:p>
    <w:p w:rsidR="00D83117" w:rsidRDefault="00D83117" w:rsidP="00D83117">
      <w:pPr>
        <w:spacing w:after="0" w:line="240" w:lineRule="auto"/>
        <w:ind w:right="-131"/>
        <w:jc w:val="right"/>
        <w:rPr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jc w:val="center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rPr>
          <w:rFonts w:ascii="Times New Roman" w:hAnsi="Times New Roman"/>
          <w:sz w:val="24"/>
          <w:szCs w:val="24"/>
        </w:rPr>
      </w:pPr>
    </w:p>
    <w:p w:rsidR="00D83117" w:rsidRDefault="00D83117" w:rsidP="00D83117">
      <w:pPr>
        <w:spacing w:line="240" w:lineRule="auto"/>
        <w:ind w:right="-13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Красноуфимск</w:t>
      </w:r>
    </w:p>
    <w:p w:rsidR="00D83117" w:rsidRDefault="00D83117" w:rsidP="00D83117">
      <w:pPr>
        <w:spacing w:line="240" w:lineRule="auto"/>
        <w:ind w:right="-13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2026 </w:t>
      </w:r>
    </w:p>
    <w:p w:rsidR="00D83117" w:rsidRDefault="00D83117" w:rsidP="00AA51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3117" w:rsidRDefault="00D83117" w:rsidP="00AA51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3117" w:rsidRPr="00647D7B" w:rsidRDefault="00D83117" w:rsidP="00AA51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Целевая аудитория: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1–3 классов (начальная школа). 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реализации: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год. 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часов: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117"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1 класс — 33 часа в год (из расчета 0,5 часа в неделю); 2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 — по 34 часа в год (из расчета 1 час в неделю).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Пояснительная записка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разработана с учетом требований ФГОС НОО. В современном мире, перенасыщенном информацией и продуктами сомнительного качества, формирование у ребенка осознанного отношения к своему здоровью является приоритетной задачей школы. Курс носит профилактический характер и направлен не на лечение, а на предотвращение заболеваний через культуру питания и гигиену.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условий для формирования у младших школьников основ культуры здоровья и правильного питания как неотъемлемой части общей культуры личности.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A5144" w:rsidRPr="00647D7B" w:rsidRDefault="00AA5144" w:rsidP="00AA514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Образовательные</w:t>
      </w: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знания о строении тела человека, работе пищеварительной системы, пищевой ценности продуктов, правилах гигиены.</w:t>
      </w:r>
    </w:p>
    <w:p w:rsidR="00AA5144" w:rsidRPr="00647D7B" w:rsidRDefault="00AA5144" w:rsidP="00AA514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Воспитательные</w:t>
      </w: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ответственное отношение к собственному организму, воспитать уважение к труду людей, производящих продукты питания.</w:t>
      </w:r>
    </w:p>
    <w:p w:rsidR="00AA5144" w:rsidRPr="00647D7B" w:rsidRDefault="00AA5144" w:rsidP="00AA514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Развивающие</w:t>
      </w: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развить навыки самоконтроля, умение читать этикетки, планировать свой рацион, работать в команде над проектами.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Style w:val="a7"/>
        <w:tblW w:w="0" w:type="auto"/>
        <w:tblInd w:w="108" w:type="dxa"/>
        <w:tblLook w:val="04A0"/>
      </w:tblPr>
      <w:tblGrid>
        <w:gridCol w:w="10574"/>
      </w:tblGrid>
      <w:tr w:rsidR="00AA5144" w:rsidRPr="00647D7B" w:rsidTr="00AA5144">
        <w:tc>
          <w:tcPr>
            <w:tcW w:w="1057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311"/>
              <w:gridCol w:w="8047"/>
            </w:tblGrid>
            <w:tr w:rsidR="00AA5144" w:rsidRPr="00647D7B" w:rsidTr="00AA5144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Раздел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Содержание тем</w:t>
                  </w:r>
                </w:p>
              </w:tc>
            </w:tr>
            <w:tr w:rsidR="00AA5144" w:rsidRPr="00647D7B" w:rsidTr="00AA51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I. Азбука здоровья (Введение)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Кто такой здоровый человек? Мой организм — мой дом. Зачем нам нужна еда? Режим дня школьника. Путешествие капельки воды.</w:t>
                  </w:r>
                </w:p>
              </w:tc>
            </w:tr>
            <w:tr w:rsidR="00AA5144" w:rsidRPr="00647D7B" w:rsidTr="00AA51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II. Продукты разные нужны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Овощная радуга (польза цвета). Молочные продукты — друзья костей. Хлеб — голова всему. Мясо, рыба, яйца (строительные материалы организма). Жидкое золото (растительные масла) и сладкие ловушки (сахар).</w:t>
                  </w:r>
                </w:p>
              </w:tc>
            </w:tr>
            <w:tr w:rsidR="00AA5144" w:rsidRPr="00647D7B" w:rsidTr="00AA51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III. Кухонная академия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Где живут витамины? Удивительное путешествие бутерброда (как работает желудок). Техника безопасности на кухне. Как накрыть на стол. Сервировка завтрака, обеда и ужина. Чтение этикеток: срок годности и состав.</w:t>
                  </w:r>
                </w:p>
              </w:tc>
            </w:tr>
            <w:tr w:rsidR="00AA5144" w:rsidRPr="00647D7B" w:rsidTr="00AA5144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IV. Этикет и традиции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Правила поведения за столом. Народная мудрость о еде (русские пословицы и поговорки). Кулинарные путешествия (знакомство с </w:t>
                  </w:r>
                  <w:r w:rsidRPr="00647D7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кухней народов России). Семейные трапезы и праздники.</w:t>
                  </w:r>
                </w:p>
              </w:tc>
            </w:tr>
            <w:tr w:rsidR="00AA5144" w:rsidRPr="00647D7B" w:rsidTr="00AA5144">
              <w:trPr>
                <w:tblCellSpacing w:w="15" w:type="dxa"/>
              </w:trPr>
              <w:tc>
                <w:tcPr>
                  <w:tcW w:w="0" w:type="auto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V. Проектная деятельность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5144" w:rsidRPr="00647D7B" w:rsidRDefault="00AA5144" w:rsidP="00AA51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D7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Создание «Книги здоровых рецептов класса». Конкурс агитбригад «Нет </w:t>
                  </w:r>
                  <w:proofErr w:type="spellStart"/>
                  <w:r w:rsidRPr="00647D7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фастфуду</w:t>
                  </w:r>
                  <w:proofErr w:type="spellEnd"/>
                  <w:r w:rsidRPr="00647D7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!». Выставка рисунков «Мой любимый полезный продукт». Мини-исследование «Сколько сахара в газировке?».</w:t>
                  </w:r>
                </w:p>
              </w:tc>
            </w:tr>
          </w:tbl>
          <w:p w:rsidR="00AA5144" w:rsidRPr="00647D7B" w:rsidRDefault="00AA51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5144" w:rsidRPr="00647D7B" w:rsidRDefault="00AA5144" w:rsidP="00AA514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Поурочное содержание (примерный модуль)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Модуль 1. «Путешествие в страну Здоровья» (1 класс</w:t>
      </w: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AA5144" w:rsidRPr="00647D7B" w:rsidRDefault="00AA5144" w:rsidP="00AA514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Тема 1.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со страной 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Витаминией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Почему 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заболел?</w:t>
      </w:r>
    </w:p>
    <w:p w:rsidR="00AA5144" w:rsidRPr="00647D7B" w:rsidRDefault="00AA5144" w:rsidP="00AA5144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Игровая беседа, просмотр фрагмента мультфильма.</w:t>
      </w:r>
    </w:p>
    <w:p w:rsidR="00AA5144" w:rsidRPr="00647D7B" w:rsidRDefault="00AA5144" w:rsidP="00AA5144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Рисунок «Продукты для роста».</w:t>
      </w:r>
    </w:p>
    <w:p w:rsidR="00AA5144" w:rsidRPr="00647D7B" w:rsidRDefault="00AA5144" w:rsidP="00AA514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Тема 2.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Волшебники с грядки.</w:t>
      </w:r>
    </w:p>
    <w:p w:rsidR="00AA5144" w:rsidRPr="00647D7B" w:rsidRDefault="00AA5144" w:rsidP="00AA5144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Экскурсия-наблюдение (если есть пришкольный участок) или работа с муляжами.</w:t>
      </w:r>
    </w:p>
    <w:p w:rsidR="00AA5144" w:rsidRPr="00647D7B" w:rsidRDefault="00AA5144" w:rsidP="00AA5144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«Вершки и корешки», 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дегустция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сезонных овощей.</w:t>
      </w:r>
    </w:p>
    <w:p w:rsidR="00AA5144" w:rsidRPr="00647D7B" w:rsidRDefault="00AA5144" w:rsidP="00AA514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Тема 3.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Чистота — залог аппетита.</w:t>
      </w:r>
    </w:p>
    <w:p w:rsidR="00AA5144" w:rsidRPr="00647D7B" w:rsidRDefault="00AA5144" w:rsidP="00AA5144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занятие-инсценировка.</w:t>
      </w:r>
    </w:p>
    <w:p w:rsidR="00AA5144" w:rsidRPr="00647D7B" w:rsidRDefault="00AA5144" w:rsidP="00AA5144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мытья рук (под стихотворение), мытье яблок перед едой.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Модуль 2. «Лаборатория питания» (2–3 классы)</w:t>
      </w:r>
    </w:p>
    <w:p w:rsidR="00AA5144" w:rsidRPr="00647D7B" w:rsidRDefault="00AA5144" w:rsidP="00AA514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Тема 1.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Энергия в тарелке (белки, жиры, углеводы простым языком).</w:t>
      </w:r>
    </w:p>
    <w:p w:rsidR="00AA5144" w:rsidRPr="00647D7B" w:rsidRDefault="00AA5144" w:rsidP="00AA514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Исследовательская игра.</w:t>
      </w:r>
    </w:p>
    <w:p w:rsidR="00AA5144" w:rsidRPr="00647D7B" w:rsidRDefault="00AA5144" w:rsidP="00AA514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Сортировка карточек с продуктами по группам БЖУ. Составление тарелки здорового питания (визуальный конструктор).</w:t>
      </w:r>
    </w:p>
    <w:p w:rsidR="00AA5144" w:rsidRPr="00647D7B" w:rsidRDefault="00AA5144" w:rsidP="00AA514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Тема 2.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Тайны хлебного зернышка.</w:t>
      </w:r>
    </w:p>
    <w:p w:rsidR="00AA5144" w:rsidRPr="00647D7B" w:rsidRDefault="00AA5144" w:rsidP="00AA514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 с элементами демонстрации.</w:t>
      </w:r>
    </w:p>
    <w:p w:rsidR="00AA5144" w:rsidRPr="00647D7B" w:rsidRDefault="00AA5144" w:rsidP="00AA514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Проращивание семян пшеницы в мини-парнике на подоконнике.</w:t>
      </w:r>
    </w:p>
    <w:p w:rsidR="00AA5144" w:rsidRPr="00647D7B" w:rsidRDefault="00AA5144" w:rsidP="00AA514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Тема 3.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Читаем мелкий шрифт.</w:t>
      </w:r>
    </w:p>
    <w:p w:rsidR="00AA5144" w:rsidRPr="00647D7B" w:rsidRDefault="00AA5144" w:rsidP="00AA514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Деловая игра «Магазин».</w:t>
      </w:r>
    </w:p>
    <w:p w:rsidR="00AA5144" w:rsidRPr="00647D7B" w:rsidRDefault="00AA5144" w:rsidP="00AA514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пустыми упаковками из-под еды. Поиск Е-добавок, скрытого сахара, пальмового масла.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</w:t>
      </w:r>
    </w:p>
    <w:p w:rsidR="00AA5144" w:rsidRPr="00647D7B" w:rsidRDefault="00AA5144" w:rsidP="00AA514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подход: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сказкотерапии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(истории про короля 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Обжора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принцессу Кариесу), кукольного театра.</w:t>
      </w:r>
    </w:p>
    <w:p w:rsidR="00AA5144" w:rsidRPr="00647D7B" w:rsidRDefault="00AA5144" w:rsidP="00AA514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Наглядность: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Постоянное использование «Пирамиды питания», макета челюсти для объяснения чистки зубов после сладкого, лупы для изучения структуры хлеба.</w:t>
      </w:r>
    </w:p>
    <w:p w:rsidR="00AA5144" w:rsidRPr="00647D7B" w:rsidRDefault="00AA5144" w:rsidP="00AA514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Связь с семьей: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Обязательное ведение «Дневника семейных обедов» раз в четверть, где ребёнок вместе с родителями отмечает, что нового и полезного он ел дома.</w:t>
      </w:r>
    </w:p>
    <w:p w:rsidR="00AA5144" w:rsidRPr="00647D7B" w:rsidRDefault="00AA5144" w:rsidP="00AA514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Межпредметные</w:t>
      </w:r>
      <w:proofErr w:type="spellEnd"/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связи: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5144" w:rsidRPr="00647D7B" w:rsidRDefault="00AA5144" w:rsidP="00AA5144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Окружающий мир: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пищеварения, сельское хозяйство.</w:t>
      </w:r>
    </w:p>
    <w:p w:rsidR="00AA5144" w:rsidRPr="00647D7B" w:rsidRDefault="00AA5144" w:rsidP="00AA5144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Математика: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 продукта, цена, расчет количества ингредиентов.</w:t>
      </w:r>
    </w:p>
    <w:p w:rsidR="00AA5144" w:rsidRPr="00647D7B" w:rsidRDefault="00AA5144" w:rsidP="00AA5144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Литературное чтение: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сказки К.И. Чуковского («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Федорино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горе»), стихи Ю. 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Тувима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(«Овощи»).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 обучения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</w:p>
    <w:p w:rsidR="00AA5144" w:rsidRPr="00647D7B" w:rsidRDefault="00AA5144" w:rsidP="00AA514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на безопасный, здоровый образ жизни.</w:t>
      </w:r>
    </w:p>
    <w:p w:rsidR="00AA5144" w:rsidRPr="00647D7B" w:rsidRDefault="00AA5144" w:rsidP="00AA514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Бережное отношение к материальным и духовным ценностям (продуктам труда поваров, хлебу).</w:t>
      </w:r>
    </w:p>
    <w:p w:rsidR="00AA5144" w:rsidRPr="00647D7B" w:rsidRDefault="00AA5144" w:rsidP="00AA514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Навык сотрудничества </w:t>
      </w:r>
      <w:proofErr w:type="gram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сверстниками.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5144" w:rsidRPr="00647D7B" w:rsidRDefault="00AA5144" w:rsidP="00AA514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осуществлять поиск информации (читать составы, искать рецепты).</w:t>
      </w:r>
    </w:p>
    <w:p w:rsidR="00AA5144" w:rsidRPr="00647D7B" w:rsidRDefault="00AA5144" w:rsidP="00AA514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оценивать правильность своего режима питания.</w:t>
      </w:r>
    </w:p>
    <w:p w:rsidR="00AA5144" w:rsidRPr="00647D7B" w:rsidRDefault="00AA5144" w:rsidP="00AA514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договариваться и распределять роли при выполнении коллективных проектов.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</w:p>
    <w:p w:rsidR="00AA5144" w:rsidRPr="00647D7B" w:rsidRDefault="00AA5144" w:rsidP="00AA514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групп пищевых продуктов и их значения.</w:t>
      </w:r>
    </w:p>
    <w:p w:rsidR="00AA5144" w:rsidRPr="00647D7B" w:rsidRDefault="00AA5144" w:rsidP="00AA514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личной гигиены (мытье рук, уход за полостью рта).</w:t>
      </w:r>
    </w:p>
    <w:p w:rsidR="00AA5144" w:rsidRPr="00647D7B" w:rsidRDefault="00AA5144" w:rsidP="00AA514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сервировать стол и применять базовые правила столового этикета.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 обеспечение и ресурсы</w:t>
      </w:r>
    </w:p>
    <w:p w:rsidR="00AA5144" w:rsidRPr="00647D7B" w:rsidRDefault="00AA5144" w:rsidP="00AA514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УМК: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Рабочие тетради М.М. Безруких «Разговор о правильном питании», «Две недели в лагере здоровья».</w:t>
      </w:r>
    </w:p>
    <w:p w:rsidR="00AA5144" w:rsidRPr="00647D7B" w:rsidRDefault="00AA5144" w:rsidP="00AA514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 муляжей овощей и фруктов, макеты порций (весы), детская безопасная посуда, лупы для изучения структуры хлеба, упаковки реальных продуктов.</w:t>
      </w:r>
    </w:p>
    <w:p w:rsidR="00AA5144" w:rsidRPr="00647D7B" w:rsidRDefault="00AA5144" w:rsidP="00AA514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Цифровые ресурсы: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Интерактивные игры портала РОСПОТРЕБНАДЗОРА, обучающие мультфильмы студии «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Союзмультфильм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образовательного характера.</w:t>
      </w:r>
    </w:p>
    <w:p w:rsidR="00402126" w:rsidRPr="00647D7B" w:rsidRDefault="00402126" w:rsidP="00402126">
      <w:pPr>
        <w:pStyle w:val="a3"/>
        <w:numPr>
          <w:ilvl w:val="0"/>
          <w:numId w:val="14"/>
        </w:numPr>
        <w:shd w:val="clear" w:color="auto" w:fill="FFFFFF"/>
        <w:spacing w:after="16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Правильное питание школьника: основы рациона и принципы составления меню</w:t>
      </w:r>
    </w:p>
    <w:p w:rsidR="00402126" w:rsidRPr="00647D7B" w:rsidRDefault="00402126" w:rsidP="00402126">
      <w:pPr>
        <w:pStyle w:val="a3"/>
        <w:shd w:val="clear" w:color="auto" w:fill="FFFFFF"/>
        <w:spacing w:after="167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Подробнее: </w:t>
      </w:r>
      <w:hyperlink r:id="rId6" w:tgtFrame="_blank" w:history="1">
        <w:r w:rsidRPr="00647D7B">
          <w:rPr>
            <w:rFonts w:ascii="Times New Roman" w:eastAsia="Times New Roman" w:hAnsi="Times New Roman" w:cs="Times New Roman"/>
            <w:color w:val="548DD4" w:themeColor="text2" w:themeTint="99"/>
            <w:sz w:val="28"/>
            <w:szCs w:val="28"/>
            <w:lang w:eastAsia="ru-RU"/>
          </w:rPr>
          <w:t>http://www.o-krohe.ru/detskoe-pitanie/shkolnik/</w:t>
        </w:r>
      </w:hyperlink>
    </w:p>
    <w:p w:rsidR="00402126" w:rsidRDefault="00402126" w:rsidP="0040212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D7B" w:rsidRDefault="00647D7B" w:rsidP="0040212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D7B" w:rsidRPr="00647D7B" w:rsidRDefault="00647D7B" w:rsidP="0040212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контроля и оценки результатов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в курсе внеурочной деятельности носит качественный характер:</w:t>
      </w:r>
    </w:p>
    <w:p w:rsidR="00AA5144" w:rsidRPr="00647D7B" w:rsidRDefault="00AA5144" w:rsidP="00AA514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Стартовая диагностика: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Анкетирование пищевых привычек (что ребенок ест на завтрак, пьет ли сладкие напитки).</w:t>
      </w:r>
    </w:p>
    <w:p w:rsidR="00AA5144" w:rsidRPr="00647D7B" w:rsidRDefault="00AA5144" w:rsidP="00AA514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Текущий контроль:</w:t>
      </w: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активности на занятиях, ведение индивидуального дневника питания (раз в месяц).</w:t>
      </w:r>
    </w:p>
    <w:p w:rsidR="00AA5144" w:rsidRPr="00647D7B" w:rsidRDefault="00AA5144" w:rsidP="00AA514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Итоговый контроль:</w:t>
      </w:r>
    </w:p>
    <w:p w:rsidR="00AA5144" w:rsidRPr="00647D7B" w:rsidRDefault="00AA5144" w:rsidP="00AA5144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мини-проекта «Мой идеальный перекус в школу».</w:t>
      </w:r>
    </w:p>
    <w:p w:rsidR="00AA5144" w:rsidRPr="00647D7B" w:rsidRDefault="00AA5144" w:rsidP="00AA5144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Викторина «Пищевой светофор».</w:t>
      </w:r>
    </w:p>
    <w:p w:rsidR="00AA5144" w:rsidRPr="00647D7B" w:rsidRDefault="00AA5144" w:rsidP="00AA5144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 творческих работ (стенгазеты «Осторожно, яд!», буклеты о пользе каш).</w:t>
      </w:r>
    </w:p>
    <w:p w:rsidR="00AA5144" w:rsidRPr="00647D7B" w:rsidRDefault="00AA5144" w:rsidP="00AA5144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Кулинария-фест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(совместное приготовление полезного блюда родителями и детьми).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Взаимодействие с семьей</w:t>
      </w:r>
    </w:p>
    <w:p w:rsidR="00AA5144" w:rsidRPr="00647D7B" w:rsidRDefault="00AA5144" w:rsidP="00AA51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закрепления результата программа предполагает обязательную работу с родителями:</w:t>
      </w:r>
    </w:p>
    <w:p w:rsidR="00AA5144" w:rsidRPr="00647D7B" w:rsidRDefault="00AA5144" w:rsidP="00AA514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Родительский всеобуч «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Ланч-бокс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вместо школьного буфета: что положить ребенку с собой».</w:t>
      </w:r>
    </w:p>
    <w:p w:rsidR="00AA5144" w:rsidRPr="00647D7B" w:rsidRDefault="00AA5144" w:rsidP="00AA514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Совместное семейное задание выходного дня: составить меню на неделю так, чтобы каждый день был разного цвета (принцип радуги в овощах).</w:t>
      </w:r>
    </w:p>
    <w:p w:rsidR="00AA5144" w:rsidRPr="00647D7B" w:rsidRDefault="00AA5144" w:rsidP="00AA514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Открытые уроки-практикумы, где родители выступают в роли экспертов (например, врач-стоматолог рассказывает о влиянии сахара на зубы, а пекарь показывает процесс выпечки </w:t>
      </w:r>
      <w:proofErr w:type="spellStart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бездрожжевого</w:t>
      </w:r>
      <w:proofErr w:type="spellEnd"/>
      <w:r w:rsidRPr="00647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хлеба).</w:t>
      </w:r>
    </w:p>
    <w:p w:rsidR="00E716A3" w:rsidRPr="00AA5144" w:rsidRDefault="00E716A3" w:rsidP="00AA514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716A3" w:rsidRPr="00AA5144" w:rsidSect="00AA51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B7F03"/>
    <w:multiLevelType w:val="multilevel"/>
    <w:tmpl w:val="F6F81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4A289F"/>
    <w:multiLevelType w:val="multilevel"/>
    <w:tmpl w:val="3A8A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925043"/>
    <w:multiLevelType w:val="multilevel"/>
    <w:tmpl w:val="BF7C8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B63EC"/>
    <w:multiLevelType w:val="multilevel"/>
    <w:tmpl w:val="A12E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4542FF"/>
    <w:multiLevelType w:val="multilevel"/>
    <w:tmpl w:val="D840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B53813"/>
    <w:multiLevelType w:val="multilevel"/>
    <w:tmpl w:val="D790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B55D88"/>
    <w:multiLevelType w:val="multilevel"/>
    <w:tmpl w:val="0F8A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777C01"/>
    <w:multiLevelType w:val="multilevel"/>
    <w:tmpl w:val="283A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CE078C"/>
    <w:multiLevelType w:val="multilevel"/>
    <w:tmpl w:val="822C4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0E52D0"/>
    <w:multiLevelType w:val="multilevel"/>
    <w:tmpl w:val="82F22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A24D2A"/>
    <w:multiLevelType w:val="multilevel"/>
    <w:tmpl w:val="153E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1F6E72"/>
    <w:multiLevelType w:val="multilevel"/>
    <w:tmpl w:val="A19A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712DBF"/>
    <w:multiLevelType w:val="multilevel"/>
    <w:tmpl w:val="7014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165516"/>
    <w:multiLevelType w:val="multilevel"/>
    <w:tmpl w:val="E0F0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487CF9"/>
    <w:multiLevelType w:val="multilevel"/>
    <w:tmpl w:val="4B3E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1150979"/>
    <w:multiLevelType w:val="multilevel"/>
    <w:tmpl w:val="4BFC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6"/>
  </w:num>
  <w:num w:numId="5">
    <w:abstractNumId w:val="13"/>
  </w:num>
  <w:num w:numId="6">
    <w:abstractNumId w:val="1"/>
  </w:num>
  <w:num w:numId="7">
    <w:abstractNumId w:val="5"/>
  </w:num>
  <w:num w:numId="8">
    <w:abstractNumId w:val="7"/>
  </w:num>
  <w:num w:numId="9">
    <w:abstractNumId w:val="11"/>
  </w:num>
  <w:num w:numId="10">
    <w:abstractNumId w:val="12"/>
  </w:num>
  <w:num w:numId="11">
    <w:abstractNumId w:val="4"/>
  </w:num>
  <w:num w:numId="12">
    <w:abstractNumId w:val="8"/>
  </w:num>
  <w:num w:numId="13">
    <w:abstractNumId w:val="10"/>
  </w:num>
  <w:num w:numId="14">
    <w:abstractNumId w:val="14"/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5144"/>
    <w:rsid w:val="000A5E79"/>
    <w:rsid w:val="00333262"/>
    <w:rsid w:val="003C3AA0"/>
    <w:rsid w:val="00402126"/>
    <w:rsid w:val="006213DE"/>
    <w:rsid w:val="00647D7B"/>
    <w:rsid w:val="00AA5144"/>
    <w:rsid w:val="00C32784"/>
    <w:rsid w:val="00D83117"/>
    <w:rsid w:val="00E716A3"/>
    <w:rsid w:val="00E75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BE3"/>
  </w:style>
  <w:style w:type="paragraph" w:styleId="2">
    <w:name w:val="heading 2"/>
    <w:basedOn w:val="a"/>
    <w:link w:val="20"/>
    <w:uiPriority w:val="9"/>
    <w:qFormat/>
    <w:rsid w:val="00E75B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A51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A514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5B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E75BE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A51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1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AA5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A5144"/>
    <w:rPr>
      <w:i/>
      <w:iCs/>
    </w:rPr>
  </w:style>
  <w:style w:type="character" w:customStyle="1" w:styleId="faviconstack-styledrestcircle-sc-31c55b31-3">
    <w:name w:val="faviconstack-styled__restcircle-sc-31c55b31-3"/>
    <w:basedOn w:val="a0"/>
    <w:rsid w:val="00AA5144"/>
  </w:style>
  <w:style w:type="paragraph" w:styleId="a5">
    <w:name w:val="Balloon Text"/>
    <w:basedOn w:val="a"/>
    <w:link w:val="a6"/>
    <w:uiPriority w:val="99"/>
    <w:semiHidden/>
    <w:unhideWhenUsed/>
    <w:rsid w:val="00AA5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4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A5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0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61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50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73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00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6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7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65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0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3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52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41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1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06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-krohe.ru/detskoe-pitanie/shkolni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554D90-6937-4EDC-B6A8-E010C3724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2026-09-17T11:49:00Z</dcterms:created>
  <dcterms:modified xsi:type="dcterms:W3CDTF">2026-09-28T03:24:00Z</dcterms:modified>
</cp:coreProperties>
</file>